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header1.xml" ContentType="application/vnd.openxmlformats-officedocument.wordprocessingml.header+xml"/>
  <Override PartName="/word/header3.xml" ContentType="application/vnd.openxmlformats-officedocument.wordprocessingml.header+xml"/>
  <Default Extension="png" ContentType="image/png"/>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docProps/app.xml" ContentType="application/vnd.openxmlformats-officedocument.extended-properties+xml"/>
  <Override PartName="/word/document.xml" ContentType="application/vnd.openxmlformats-officedocument.wordprocessingml.document.main+xml"/>
  <Override PartName="/word/footer3.xml" ContentType="application/vnd.openxmlformats-officedocument.wordprocessingml.footer+xml"/>
  <Default Extension="pdf" ContentType="application/pdf"/>
  <Override PartName="/word/header2.xml" ContentType="application/vnd.openxmlformats-officedocument.wordprocessingml.header+xml"/>
  <Default Extension="jpeg" ContentType="image/jpeg"/>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1C5EBE" w:rsidRDefault="001C5EBE" w:rsidP="001C5EBE">
      <w:pPr>
        <w:widowControl w:val="0"/>
        <w:autoSpaceDE w:val="0"/>
        <w:autoSpaceDN w:val="0"/>
        <w:adjustRightInd w:val="0"/>
        <w:spacing w:after="120"/>
        <w:ind w:hanging="851"/>
        <w:rPr>
          <w:rFonts w:cs=",À∏ˇøDº "/>
          <w:sz w:val="22"/>
          <w:szCs w:val="21"/>
          <w:lang w:val="en-US"/>
        </w:rPr>
      </w:pPr>
      <w:r w:rsidRPr="001C5EBE">
        <w:rPr>
          <w:rFonts w:cs=",À∏ˇøDº "/>
          <w:noProof/>
          <w:sz w:val="22"/>
          <w:szCs w:val="21"/>
          <w:lang w:val="en-US"/>
        </w:rPr>
        <w:drawing>
          <wp:inline distT="0" distB="0" distL="0" distR="0">
            <wp:extent cx="2263629" cy="845488"/>
            <wp:effectExtent l="25400" t="0" r="0" b="0"/>
            <wp:docPr id="1" name="Picture 0" descr="TMP_2016_logo_landscap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MP_2016_logo_landscape.eps"/>
                    <pic:cNvPicPr/>
                  </pic:nvPicPr>
                  <ve:AlternateContent xmlns:ma="http://schemas.microsoft.com/office/mac/drawingml/2008/main">
                    <ve:Choice Requires="ma">
                      <pic:blipFill>
                        <a:blip r:embed="rId5"/>
                        <a:stretch>
                          <a:fillRect/>
                        </a:stretch>
                      </pic:blipFill>
                    </ve:Choice>
                    <ve:Fallback xmlns:pic="http://schemas.openxmlformats.org/drawingml/2006/picture" xmlns:a="http://schemas.openxmlformats.org/drawingml/2006/main" xmlns:wp="http://schemas.openxmlformats.org/drawingml/2006/wordprocessingDrawing" xmlns:wne="http://schemas.microsoft.com/office/word/2006/wordml" xmlns:w="http://schemas.openxmlformats.org/wordprocessingml/2006/main" xmlns:w10="urn:schemas-microsoft-com:office:word" xmlns:v="urn:schemas-microsoft-com:vml" xmlns:m="http://schemas.openxmlformats.org/officeDocument/2006/math" xmlns:r="http://schemas.openxmlformats.org/officeDocument/2006/relationships" xmlns:o="urn:schemas-microsoft-com:office:office" xmlns:ve="http://schemas.openxmlformats.org/markup-compatibility/2006" xmlns:mo="http://schemas.microsoft.com/office/mac/office/2008/main" xmlns:mv="urn:schemas-microsoft-com:mac:vml" xmlns="" xmlns:ma="http://schemas.microsoft.com/office/mac/drawingml/2008/main">
                      <pic:blipFill>
                        <a:blip r:embed="rId6"/>
                        <a:stretch>
                          <a:fillRect/>
                        </a:stretch>
                      </pic:blipFill>
                    </ve:Fallback>
                  </ve:AlternateContent>
                  <pic:spPr>
                    <a:xfrm>
                      <a:off x="0" y="0"/>
                      <a:ext cx="2266878" cy="846701"/>
                    </a:xfrm>
                    <a:prstGeom prst="rect">
                      <a:avLst/>
                    </a:prstGeom>
                  </pic:spPr>
                </pic:pic>
              </a:graphicData>
            </a:graphic>
          </wp:inline>
        </w:drawing>
      </w:r>
    </w:p>
    <w:p w:rsidR="001C5EBE" w:rsidRDefault="001C5EBE" w:rsidP="00EC3BDC">
      <w:pPr>
        <w:widowControl w:val="0"/>
        <w:autoSpaceDE w:val="0"/>
        <w:autoSpaceDN w:val="0"/>
        <w:adjustRightInd w:val="0"/>
        <w:spacing w:after="120"/>
        <w:rPr>
          <w:rFonts w:cs=",À∏ˇøDº "/>
          <w:sz w:val="22"/>
          <w:szCs w:val="21"/>
          <w:lang w:val="en-US"/>
        </w:rPr>
      </w:pPr>
    </w:p>
    <w:p w:rsidR="001C5EBE" w:rsidRDefault="001C5EBE" w:rsidP="001C5EBE">
      <w:pPr>
        <w:widowControl w:val="0"/>
        <w:autoSpaceDE w:val="0"/>
        <w:autoSpaceDN w:val="0"/>
        <w:adjustRightInd w:val="0"/>
        <w:spacing w:after="120"/>
        <w:jc w:val="center"/>
        <w:rPr>
          <w:rFonts w:cs=",À∏ˇøDº "/>
          <w:b/>
          <w:sz w:val="22"/>
          <w:szCs w:val="21"/>
          <w:lang w:val="en-US"/>
        </w:rPr>
      </w:pPr>
    </w:p>
    <w:p w:rsidR="001C5EBE" w:rsidRDefault="001C5EBE" w:rsidP="001C5EBE">
      <w:pPr>
        <w:widowControl w:val="0"/>
        <w:autoSpaceDE w:val="0"/>
        <w:autoSpaceDN w:val="0"/>
        <w:adjustRightInd w:val="0"/>
        <w:spacing w:after="120"/>
        <w:jc w:val="center"/>
        <w:rPr>
          <w:rFonts w:cs=",À∏ˇøDº "/>
          <w:b/>
          <w:sz w:val="28"/>
          <w:szCs w:val="21"/>
          <w:lang w:val="en-US"/>
        </w:rPr>
      </w:pPr>
    </w:p>
    <w:p w:rsidR="001C5EBE" w:rsidRPr="001C5EBE" w:rsidRDefault="001C5EBE" w:rsidP="001C5EBE">
      <w:pPr>
        <w:widowControl w:val="0"/>
        <w:autoSpaceDE w:val="0"/>
        <w:autoSpaceDN w:val="0"/>
        <w:adjustRightInd w:val="0"/>
        <w:spacing w:after="120"/>
        <w:jc w:val="center"/>
        <w:rPr>
          <w:rFonts w:cs=",À∏ˇøDº "/>
          <w:b/>
          <w:sz w:val="28"/>
          <w:szCs w:val="21"/>
          <w:lang w:val="en-US"/>
        </w:rPr>
      </w:pPr>
      <w:r w:rsidRPr="001C5EBE">
        <w:rPr>
          <w:rFonts w:cs=",À∏ˇøDº "/>
          <w:b/>
          <w:sz w:val="28"/>
          <w:szCs w:val="21"/>
          <w:lang w:val="en-US"/>
        </w:rPr>
        <w:t>Management of Food Allergies</w:t>
      </w:r>
    </w:p>
    <w:p w:rsidR="001C5EBE" w:rsidRDefault="001C5EBE" w:rsidP="00EC3BDC">
      <w:pPr>
        <w:widowControl w:val="0"/>
        <w:autoSpaceDE w:val="0"/>
        <w:autoSpaceDN w:val="0"/>
        <w:adjustRightInd w:val="0"/>
        <w:spacing w:after="120"/>
        <w:rPr>
          <w:rFonts w:cs=",À∏ˇøDº "/>
          <w:sz w:val="22"/>
          <w:szCs w:val="21"/>
          <w:lang w:val="en-US"/>
        </w:rPr>
      </w:pPr>
    </w:p>
    <w:p w:rsidR="00D230EC" w:rsidRPr="001C5EBE" w:rsidRDefault="001350B2" w:rsidP="00EC3BDC">
      <w:pPr>
        <w:widowControl w:val="0"/>
        <w:autoSpaceDE w:val="0"/>
        <w:autoSpaceDN w:val="0"/>
        <w:adjustRightInd w:val="0"/>
        <w:spacing w:after="120"/>
        <w:rPr>
          <w:rFonts w:cs=",À∏ˇøDº "/>
          <w:sz w:val="22"/>
          <w:szCs w:val="21"/>
          <w:lang w:val="en-US"/>
        </w:rPr>
      </w:pPr>
      <w:r w:rsidRPr="001C5EBE">
        <w:rPr>
          <w:rFonts w:cs=",À∏ˇøDº "/>
          <w:sz w:val="22"/>
          <w:szCs w:val="21"/>
          <w:lang w:val="en-US"/>
        </w:rPr>
        <w:t>This policy should be read in conjunction with the Anaphylactic Protocol and First Aid Policy</w:t>
      </w:r>
      <w:r w:rsidR="00D230EC" w:rsidRPr="001C5EBE">
        <w:rPr>
          <w:rFonts w:cs=",À∏ˇøDº "/>
          <w:sz w:val="22"/>
          <w:szCs w:val="21"/>
          <w:lang w:val="en-US"/>
        </w:rPr>
        <w:t xml:space="preserve">. The purpose of this policy is to ensure compliance with the following regulations: </w:t>
      </w:r>
    </w:p>
    <w:p w:rsidR="001350B2" w:rsidRPr="001C5EBE" w:rsidRDefault="00D230EC" w:rsidP="00D230EC">
      <w:pPr>
        <w:pStyle w:val="ListParagraph"/>
        <w:widowControl w:val="0"/>
        <w:numPr>
          <w:ilvl w:val="0"/>
          <w:numId w:val="6"/>
        </w:numPr>
        <w:autoSpaceDE w:val="0"/>
        <w:autoSpaceDN w:val="0"/>
        <w:adjustRightInd w:val="0"/>
        <w:spacing w:after="120"/>
        <w:rPr>
          <w:rFonts w:cs=",À∏ˇøDº "/>
          <w:sz w:val="22"/>
          <w:szCs w:val="21"/>
          <w:u w:val="single"/>
          <w:lang w:val="en-US"/>
        </w:rPr>
      </w:pPr>
      <w:r w:rsidRPr="001C5EBE">
        <w:rPr>
          <w:rFonts w:cs=",À∏ˇøDº "/>
          <w:sz w:val="22"/>
          <w:szCs w:val="21"/>
          <w:lang w:val="en-US"/>
        </w:rPr>
        <w:t>Food Information Regulation 2014.</w:t>
      </w:r>
    </w:p>
    <w:p w:rsidR="001C5EBE" w:rsidRDefault="001C5EBE" w:rsidP="00EC3BDC">
      <w:pPr>
        <w:widowControl w:val="0"/>
        <w:autoSpaceDE w:val="0"/>
        <w:autoSpaceDN w:val="0"/>
        <w:adjustRightInd w:val="0"/>
        <w:spacing w:after="120"/>
        <w:rPr>
          <w:rFonts w:cs=",À∏ˇøDº "/>
          <w:sz w:val="22"/>
          <w:szCs w:val="21"/>
          <w:u w:val="single"/>
          <w:lang w:val="en-US"/>
        </w:rPr>
      </w:pPr>
    </w:p>
    <w:p w:rsidR="00A53115" w:rsidRPr="001C5EBE" w:rsidRDefault="00A53115" w:rsidP="00EC3BDC">
      <w:pPr>
        <w:widowControl w:val="0"/>
        <w:autoSpaceDE w:val="0"/>
        <w:autoSpaceDN w:val="0"/>
        <w:adjustRightInd w:val="0"/>
        <w:spacing w:after="120"/>
        <w:rPr>
          <w:rFonts w:cs=",À∏ˇøDº "/>
          <w:sz w:val="22"/>
          <w:szCs w:val="21"/>
          <w:u w:val="single"/>
          <w:lang w:val="en-US"/>
        </w:rPr>
      </w:pPr>
      <w:r w:rsidRPr="001C5EBE">
        <w:rPr>
          <w:rFonts w:cs=",À∏ˇøDº "/>
          <w:sz w:val="22"/>
          <w:szCs w:val="21"/>
          <w:u w:val="single"/>
          <w:lang w:val="en-US"/>
        </w:rPr>
        <w:t>Introduction</w:t>
      </w:r>
    </w:p>
    <w:p w:rsidR="001C5EBE" w:rsidRDefault="00A53115" w:rsidP="00A53115">
      <w:pPr>
        <w:widowControl w:val="0"/>
        <w:autoSpaceDE w:val="0"/>
        <w:autoSpaceDN w:val="0"/>
        <w:adjustRightInd w:val="0"/>
        <w:spacing w:after="0"/>
        <w:rPr>
          <w:rFonts w:cs=",À∏ˇøDº "/>
          <w:sz w:val="22"/>
          <w:szCs w:val="21"/>
          <w:lang w:val="en-US"/>
        </w:rPr>
      </w:pPr>
      <w:r w:rsidRPr="001C5EBE">
        <w:rPr>
          <w:rFonts w:cs=",À∏ˇøDº "/>
          <w:sz w:val="22"/>
          <w:szCs w:val="21"/>
          <w:lang w:val="en-US"/>
        </w:rPr>
        <w:t xml:space="preserve">The Montessori Place </w:t>
      </w:r>
      <w:proofErr w:type="spellStart"/>
      <w:r w:rsidRPr="001C5EBE">
        <w:rPr>
          <w:rFonts w:cs=",À∏ˇøDº "/>
          <w:sz w:val="22"/>
          <w:szCs w:val="21"/>
          <w:lang w:val="en-US"/>
        </w:rPr>
        <w:t>recognises</w:t>
      </w:r>
      <w:proofErr w:type="spellEnd"/>
      <w:r w:rsidRPr="001C5EBE">
        <w:rPr>
          <w:rFonts w:cs=",À∏ˇøDº "/>
          <w:sz w:val="22"/>
          <w:szCs w:val="21"/>
          <w:lang w:val="en-US"/>
        </w:rPr>
        <w:t xml:space="preserve"> that a number of community members (students, parents, visitors and staff) may suffer from potentially life-threatening allergies or intolerances to certain foods.</w:t>
      </w:r>
    </w:p>
    <w:p w:rsidR="00A53115" w:rsidRPr="001C5EBE" w:rsidRDefault="00A53115" w:rsidP="00A53115">
      <w:pPr>
        <w:widowControl w:val="0"/>
        <w:autoSpaceDE w:val="0"/>
        <w:autoSpaceDN w:val="0"/>
        <w:adjustRightInd w:val="0"/>
        <w:spacing w:after="0"/>
        <w:rPr>
          <w:rFonts w:cs=",À∏ˇøDº "/>
          <w:sz w:val="22"/>
          <w:szCs w:val="21"/>
          <w:lang w:val="en-US"/>
        </w:rPr>
      </w:pPr>
    </w:p>
    <w:p w:rsidR="00AC4C05" w:rsidRPr="001C5EBE" w:rsidRDefault="00A53115" w:rsidP="00A53115">
      <w:pPr>
        <w:widowControl w:val="0"/>
        <w:autoSpaceDE w:val="0"/>
        <w:autoSpaceDN w:val="0"/>
        <w:adjustRightInd w:val="0"/>
        <w:spacing w:after="0"/>
        <w:rPr>
          <w:rFonts w:cs=",À∏ˇøDº "/>
          <w:sz w:val="22"/>
          <w:szCs w:val="21"/>
          <w:lang w:val="en-US"/>
        </w:rPr>
      </w:pPr>
      <w:r w:rsidRPr="001C5EBE">
        <w:rPr>
          <w:rFonts w:cs=",À∏ˇøDº "/>
          <w:sz w:val="22"/>
          <w:szCs w:val="21"/>
          <w:lang w:val="en-US"/>
        </w:rPr>
        <w:t xml:space="preserve">The Montessori Place is committed to a whole school approach to the care and management of those members of the School community. This policy looks at food allergy and intolerances in particular. </w:t>
      </w:r>
      <w:r w:rsidR="00AC4C05" w:rsidRPr="001C5EBE">
        <w:rPr>
          <w:rFonts w:cs=",À∏ˇøDº "/>
          <w:sz w:val="22"/>
          <w:szCs w:val="21"/>
          <w:lang w:val="en-US"/>
        </w:rPr>
        <w:t xml:space="preserve"> </w:t>
      </w:r>
      <w:r w:rsidRPr="001C5EBE">
        <w:rPr>
          <w:rFonts w:cs=",À∏ˇøDº "/>
          <w:sz w:val="22"/>
          <w:szCs w:val="21"/>
          <w:lang w:val="en-US"/>
        </w:rPr>
        <w:t>The School’s First Aid Policy looks more in depth at allergens such as animal stings (bees, wasps, ants etc).</w:t>
      </w:r>
      <w:r w:rsidR="00AC4C05" w:rsidRPr="001C5EBE">
        <w:rPr>
          <w:rFonts w:cs=",À∏ˇøDº "/>
          <w:sz w:val="22"/>
          <w:szCs w:val="21"/>
          <w:lang w:val="en-US"/>
        </w:rPr>
        <w:t xml:space="preserve">  </w:t>
      </w:r>
    </w:p>
    <w:p w:rsidR="00AC4C05" w:rsidRPr="001C5EBE" w:rsidRDefault="00AC4C05" w:rsidP="00A53115">
      <w:pPr>
        <w:widowControl w:val="0"/>
        <w:autoSpaceDE w:val="0"/>
        <w:autoSpaceDN w:val="0"/>
        <w:adjustRightInd w:val="0"/>
        <w:spacing w:after="0"/>
        <w:rPr>
          <w:rFonts w:cs=",À∏ˇøDº "/>
          <w:sz w:val="22"/>
          <w:szCs w:val="21"/>
          <w:lang w:val="en-US"/>
        </w:rPr>
      </w:pPr>
    </w:p>
    <w:p w:rsidR="001C5EBE" w:rsidRDefault="00A53115" w:rsidP="00A53115">
      <w:pPr>
        <w:widowControl w:val="0"/>
        <w:autoSpaceDE w:val="0"/>
        <w:autoSpaceDN w:val="0"/>
        <w:adjustRightInd w:val="0"/>
        <w:spacing w:after="0"/>
        <w:rPr>
          <w:rFonts w:cs=",À∏ˇøDº "/>
          <w:sz w:val="22"/>
          <w:szCs w:val="21"/>
          <w:lang w:val="en-US"/>
        </w:rPr>
      </w:pPr>
      <w:r w:rsidRPr="001C5EBE">
        <w:rPr>
          <w:rFonts w:cs=",À∏ˇøDº "/>
          <w:sz w:val="22"/>
          <w:szCs w:val="21"/>
          <w:lang w:val="en-US"/>
        </w:rPr>
        <w:t xml:space="preserve">The School’s position is not to </w:t>
      </w:r>
      <w:r w:rsidR="00AC4C05" w:rsidRPr="001C5EBE">
        <w:rPr>
          <w:rFonts w:cs=",À∏ˇøDº "/>
          <w:sz w:val="22"/>
          <w:szCs w:val="21"/>
          <w:lang w:val="en-US"/>
        </w:rPr>
        <w:t>guarantee a completely allergen-</w:t>
      </w:r>
      <w:r w:rsidRPr="001C5EBE">
        <w:rPr>
          <w:rFonts w:cs=",À∏ˇøDº "/>
          <w:sz w:val="22"/>
          <w:szCs w:val="21"/>
          <w:lang w:val="en-US"/>
        </w:rPr>
        <w:t xml:space="preserve">free environment, rather to </w:t>
      </w:r>
      <w:proofErr w:type="spellStart"/>
      <w:r w:rsidRPr="001C5EBE">
        <w:rPr>
          <w:rFonts w:cs=",À∏ˇøDº "/>
          <w:sz w:val="22"/>
          <w:szCs w:val="21"/>
          <w:lang w:val="en-US"/>
        </w:rPr>
        <w:t>minimise</w:t>
      </w:r>
      <w:proofErr w:type="spellEnd"/>
      <w:r w:rsidRPr="001C5EBE">
        <w:rPr>
          <w:rFonts w:cs=",À∏ˇøDº "/>
          <w:sz w:val="22"/>
          <w:szCs w:val="21"/>
          <w:lang w:val="en-US"/>
        </w:rPr>
        <w:t xml:space="preserve"> the risk</w:t>
      </w:r>
      <w:r w:rsidR="00AC4C05" w:rsidRPr="001C5EBE">
        <w:rPr>
          <w:rFonts w:cs=",À∏ˇøDº "/>
          <w:sz w:val="22"/>
          <w:szCs w:val="21"/>
          <w:lang w:val="en-US"/>
        </w:rPr>
        <w:t xml:space="preserve"> </w:t>
      </w:r>
      <w:r w:rsidRPr="001C5EBE">
        <w:rPr>
          <w:rFonts w:cs=",À∏ˇøDº "/>
          <w:sz w:val="22"/>
          <w:szCs w:val="21"/>
          <w:lang w:val="en-US"/>
        </w:rPr>
        <w:t>of exposure by hazard identification, instruction and information. This encourage</w:t>
      </w:r>
      <w:r w:rsidR="001C5EBE">
        <w:rPr>
          <w:rFonts w:cs=",À∏ˇøDº "/>
          <w:sz w:val="22"/>
          <w:szCs w:val="21"/>
          <w:lang w:val="en-US"/>
        </w:rPr>
        <w:t>s</w:t>
      </w:r>
      <w:r w:rsidRPr="001C5EBE">
        <w:rPr>
          <w:rFonts w:cs=",À∏ˇøDº "/>
          <w:sz w:val="22"/>
          <w:szCs w:val="21"/>
          <w:lang w:val="en-US"/>
        </w:rPr>
        <w:t xml:space="preserve"> self-responsibility to all</w:t>
      </w:r>
      <w:r w:rsidR="00AC4C05" w:rsidRPr="001C5EBE">
        <w:rPr>
          <w:rFonts w:cs=",À∏ˇøDº "/>
          <w:sz w:val="22"/>
          <w:szCs w:val="21"/>
          <w:lang w:val="en-US"/>
        </w:rPr>
        <w:t xml:space="preserve"> </w:t>
      </w:r>
      <w:r w:rsidRPr="001C5EBE">
        <w:rPr>
          <w:rFonts w:cs=",À∏ˇøDº "/>
          <w:sz w:val="22"/>
          <w:szCs w:val="21"/>
          <w:lang w:val="en-US"/>
        </w:rPr>
        <w:t>those with known allergens to make informed decisions on food choices. It is also important that the School</w:t>
      </w:r>
      <w:r w:rsidR="00AC4C05" w:rsidRPr="001C5EBE">
        <w:rPr>
          <w:rFonts w:cs=",À∏ˇøDº "/>
          <w:sz w:val="22"/>
          <w:szCs w:val="21"/>
          <w:lang w:val="en-US"/>
        </w:rPr>
        <w:t xml:space="preserve"> </w:t>
      </w:r>
      <w:r w:rsidRPr="001C5EBE">
        <w:rPr>
          <w:rFonts w:cs=",À∏ˇøDº "/>
          <w:sz w:val="22"/>
          <w:szCs w:val="21"/>
          <w:lang w:val="en-US"/>
        </w:rPr>
        <w:t xml:space="preserve">has robust plans for an effective response to possible emergencies. </w:t>
      </w:r>
    </w:p>
    <w:p w:rsidR="001C5EBE" w:rsidRDefault="001C5EBE" w:rsidP="00A53115">
      <w:pPr>
        <w:widowControl w:val="0"/>
        <w:autoSpaceDE w:val="0"/>
        <w:autoSpaceDN w:val="0"/>
        <w:adjustRightInd w:val="0"/>
        <w:spacing w:after="0"/>
        <w:rPr>
          <w:rFonts w:cs=",À∏ˇøDº "/>
          <w:sz w:val="22"/>
          <w:szCs w:val="21"/>
          <w:lang w:val="en-US"/>
        </w:rPr>
      </w:pPr>
    </w:p>
    <w:p w:rsidR="00AC4C05" w:rsidRPr="001C5EBE" w:rsidRDefault="001C5EBE" w:rsidP="00A53115">
      <w:pPr>
        <w:widowControl w:val="0"/>
        <w:autoSpaceDE w:val="0"/>
        <w:autoSpaceDN w:val="0"/>
        <w:adjustRightInd w:val="0"/>
        <w:spacing w:after="0"/>
        <w:rPr>
          <w:rFonts w:cs="¿ ∏ˇøDº "/>
          <w:sz w:val="22"/>
          <w:szCs w:val="21"/>
          <w:lang w:val="en-US"/>
        </w:rPr>
      </w:pPr>
      <w:r w:rsidRPr="001C5EBE">
        <w:rPr>
          <w:rFonts w:cs="¿ ∏ˇøDº "/>
          <w:sz w:val="22"/>
          <w:szCs w:val="21"/>
          <w:lang w:val="en-US"/>
        </w:rPr>
        <w:t xml:space="preserve">The </w:t>
      </w:r>
      <w:r>
        <w:rPr>
          <w:rFonts w:cs="¿ ∏ˇøDº "/>
          <w:sz w:val="22"/>
          <w:szCs w:val="21"/>
          <w:lang w:val="en-US"/>
        </w:rPr>
        <w:t>School</w:t>
      </w:r>
      <w:r w:rsidRPr="001C5EBE">
        <w:rPr>
          <w:rFonts w:cs="¿ ∏ˇøDº "/>
          <w:sz w:val="22"/>
          <w:szCs w:val="21"/>
          <w:lang w:val="en-US"/>
        </w:rPr>
        <w:t xml:space="preserve"> does not claim to serve ‘nut-free’ or ‘gluten-free’ etc., dishes. Rather </w:t>
      </w:r>
      <w:r>
        <w:rPr>
          <w:rFonts w:cs="¿ ∏ˇøDº "/>
          <w:sz w:val="22"/>
          <w:szCs w:val="21"/>
          <w:lang w:val="en-US"/>
        </w:rPr>
        <w:t xml:space="preserve">particular dishes are described as </w:t>
      </w:r>
      <w:r w:rsidRPr="001C5EBE">
        <w:rPr>
          <w:rFonts w:cs="¿ ∏ˇøDº "/>
          <w:sz w:val="22"/>
          <w:szCs w:val="21"/>
          <w:lang w:val="en-US"/>
        </w:rPr>
        <w:t xml:space="preserve">made with </w:t>
      </w:r>
      <w:r w:rsidRPr="001C5EBE">
        <w:rPr>
          <w:rFonts w:cs="¿ ∏ˇøDº "/>
          <w:i/>
          <w:sz w:val="22"/>
          <w:szCs w:val="21"/>
          <w:lang w:val="en-US"/>
        </w:rPr>
        <w:t>ingredients</w:t>
      </w:r>
      <w:r w:rsidRPr="001C5EBE">
        <w:rPr>
          <w:rFonts w:cs="¿ ∏ˇøDº "/>
          <w:sz w:val="22"/>
          <w:szCs w:val="21"/>
          <w:lang w:val="en-US"/>
        </w:rPr>
        <w:t xml:space="preserve"> that are ‘nut-free’ or ‘gluten-free’ etc.  This is because we cannot guarantee there has been no cross-contamination. </w:t>
      </w:r>
    </w:p>
    <w:p w:rsidR="00AC4C05" w:rsidRPr="001C5EBE" w:rsidRDefault="00AC4C05" w:rsidP="00A53115">
      <w:pPr>
        <w:widowControl w:val="0"/>
        <w:autoSpaceDE w:val="0"/>
        <w:autoSpaceDN w:val="0"/>
        <w:adjustRightInd w:val="0"/>
        <w:spacing w:after="0"/>
        <w:rPr>
          <w:rFonts w:cs=",À∏ˇøDº "/>
          <w:sz w:val="22"/>
          <w:szCs w:val="21"/>
          <w:lang w:val="en-US"/>
        </w:rPr>
      </w:pPr>
    </w:p>
    <w:p w:rsidR="00A53115" w:rsidRPr="001C5EBE" w:rsidRDefault="00A53115" w:rsidP="00A53115">
      <w:pPr>
        <w:widowControl w:val="0"/>
        <w:autoSpaceDE w:val="0"/>
        <w:autoSpaceDN w:val="0"/>
        <w:adjustRightInd w:val="0"/>
        <w:spacing w:after="0"/>
        <w:rPr>
          <w:rFonts w:cs=",À∏ˇøDº "/>
          <w:sz w:val="22"/>
          <w:szCs w:val="21"/>
          <w:lang w:val="en-US"/>
        </w:rPr>
      </w:pPr>
      <w:r w:rsidRPr="001C5EBE">
        <w:rPr>
          <w:rFonts w:cs=",À∏ˇøDº "/>
          <w:sz w:val="22"/>
          <w:szCs w:val="21"/>
          <w:lang w:val="en-US"/>
        </w:rPr>
        <w:t>The School is committed to proactive risk food allergy management through:</w:t>
      </w:r>
    </w:p>
    <w:p w:rsidR="00A53115" w:rsidRPr="001C5EBE" w:rsidRDefault="00A53115" w:rsidP="00AC4C05">
      <w:pPr>
        <w:pStyle w:val="ListParagraph"/>
        <w:widowControl w:val="0"/>
        <w:numPr>
          <w:ilvl w:val="0"/>
          <w:numId w:val="1"/>
        </w:numPr>
        <w:autoSpaceDE w:val="0"/>
        <w:autoSpaceDN w:val="0"/>
        <w:adjustRightInd w:val="0"/>
        <w:spacing w:after="0"/>
        <w:rPr>
          <w:rFonts w:cs=",À∏ˇøDº "/>
          <w:sz w:val="22"/>
          <w:szCs w:val="21"/>
          <w:lang w:val="en-US"/>
        </w:rPr>
      </w:pPr>
      <w:r w:rsidRPr="001C5EBE">
        <w:rPr>
          <w:rFonts w:cs=",À∏ˇøDº "/>
          <w:sz w:val="22"/>
          <w:szCs w:val="21"/>
          <w:lang w:val="en-US"/>
        </w:rPr>
        <w:t>The encouragement of self-responsibility and learned avoidance strategies amongst those suffering</w:t>
      </w:r>
      <w:r w:rsidR="00AC4C05" w:rsidRPr="001C5EBE">
        <w:rPr>
          <w:rFonts w:cs=",À∏ˇøDº "/>
          <w:sz w:val="22"/>
          <w:szCs w:val="21"/>
          <w:lang w:val="en-US"/>
        </w:rPr>
        <w:t xml:space="preserve"> </w:t>
      </w:r>
      <w:r w:rsidRPr="001C5EBE">
        <w:rPr>
          <w:rFonts w:cs=",À∏ˇøDº "/>
          <w:sz w:val="22"/>
          <w:szCs w:val="21"/>
          <w:lang w:val="en-US"/>
        </w:rPr>
        <w:t>from allergies.</w:t>
      </w:r>
    </w:p>
    <w:p w:rsidR="00A53115" w:rsidRPr="001C5EBE" w:rsidRDefault="00A53115" w:rsidP="00AC4C05">
      <w:pPr>
        <w:pStyle w:val="ListParagraph"/>
        <w:widowControl w:val="0"/>
        <w:numPr>
          <w:ilvl w:val="0"/>
          <w:numId w:val="1"/>
        </w:numPr>
        <w:autoSpaceDE w:val="0"/>
        <w:autoSpaceDN w:val="0"/>
        <w:adjustRightInd w:val="0"/>
        <w:spacing w:after="0"/>
        <w:rPr>
          <w:rFonts w:cs=",À∏ˇøDº "/>
          <w:sz w:val="22"/>
          <w:szCs w:val="21"/>
          <w:lang w:val="en-US"/>
        </w:rPr>
      </w:pPr>
      <w:r w:rsidRPr="001C5EBE">
        <w:rPr>
          <w:rFonts w:cs=",À∏ˇøDº "/>
          <w:sz w:val="22"/>
          <w:szCs w:val="21"/>
          <w:lang w:val="en-US"/>
        </w:rPr>
        <w:t>The establishment and documentation of a comprehensive management plan for menu planning,</w:t>
      </w:r>
      <w:r w:rsidR="00AC4C05" w:rsidRPr="001C5EBE">
        <w:rPr>
          <w:rFonts w:cs=",À∏ˇøDº "/>
          <w:sz w:val="22"/>
          <w:szCs w:val="21"/>
          <w:lang w:val="en-US"/>
        </w:rPr>
        <w:t xml:space="preserve"> </w:t>
      </w:r>
      <w:r w:rsidR="00D230EC" w:rsidRPr="001C5EBE">
        <w:rPr>
          <w:rFonts w:cs=",À∏ˇøDº "/>
          <w:sz w:val="22"/>
          <w:szCs w:val="21"/>
          <w:lang w:val="en-US"/>
        </w:rPr>
        <w:t xml:space="preserve">food </w:t>
      </w:r>
      <w:proofErr w:type="spellStart"/>
      <w:r w:rsidRPr="001C5EBE">
        <w:rPr>
          <w:rFonts w:cs=",À∏ˇøDº "/>
          <w:sz w:val="22"/>
          <w:szCs w:val="21"/>
          <w:lang w:val="en-US"/>
        </w:rPr>
        <w:t>labelling</w:t>
      </w:r>
      <w:proofErr w:type="spellEnd"/>
      <w:r w:rsidRPr="001C5EBE">
        <w:rPr>
          <w:rFonts w:cs=",À∏ˇøDº "/>
          <w:sz w:val="22"/>
          <w:szCs w:val="21"/>
          <w:lang w:val="en-US"/>
        </w:rPr>
        <w:t>, stores and stock ordering and customer awareness of food produced on site.</w:t>
      </w:r>
    </w:p>
    <w:p w:rsidR="00AC4C05" w:rsidRPr="001C5EBE" w:rsidRDefault="00A53115" w:rsidP="00D230EC">
      <w:pPr>
        <w:pStyle w:val="ListParagraph"/>
        <w:widowControl w:val="0"/>
        <w:numPr>
          <w:ilvl w:val="0"/>
          <w:numId w:val="1"/>
        </w:numPr>
        <w:autoSpaceDE w:val="0"/>
        <w:autoSpaceDN w:val="0"/>
        <w:adjustRightInd w:val="0"/>
        <w:spacing w:after="0"/>
        <w:rPr>
          <w:rFonts w:cs=",À∏ˇøDº "/>
          <w:sz w:val="22"/>
          <w:szCs w:val="21"/>
          <w:lang w:val="en-US"/>
        </w:rPr>
      </w:pPr>
      <w:r w:rsidRPr="001C5EBE">
        <w:rPr>
          <w:rFonts w:cs=",À∏ˇøDº "/>
          <w:sz w:val="22"/>
          <w:szCs w:val="21"/>
          <w:lang w:val="en-US"/>
        </w:rPr>
        <w:t xml:space="preserve">Provision of a staff awareness </w:t>
      </w:r>
      <w:proofErr w:type="spellStart"/>
      <w:r w:rsidRPr="001C5EBE">
        <w:rPr>
          <w:rFonts w:cs=",À∏ˇøDº "/>
          <w:sz w:val="22"/>
          <w:szCs w:val="21"/>
          <w:lang w:val="en-US"/>
        </w:rPr>
        <w:t>programme</w:t>
      </w:r>
      <w:proofErr w:type="spellEnd"/>
      <w:r w:rsidRPr="001C5EBE">
        <w:rPr>
          <w:rFonts w:cs=",À∏ˇøDº "/>
          <w:sz w:val="22"/>
          <w:szCs w:val="21"/>
          <w:lang w:val="en-US"/>
        </w:rPr>
        <w:t xml:space="preserve"> on food allergies/intolerances, possible symptoms</w:t>
      </w:r>
      <w:r w:rsidR="00D230EC" w:rsidRPr="001C5EBE">
        <w:rPr>
          <w:rFonts w:cs=",À∏ˇøDº "/>
          <w:sz w:val="22"/>
          <w:szCs w:val="21"/>
          <w:lang w:val="en-US"/>
        </w:rPr>
        <w:t xml:space="preserve"> recognition </w:t>
      </w:r>
      <w:r w:rsidRPr="001C5EBE">
        <w:rPr>
          <w:rFonts w:cs=",À∏ˇøDº "/>
          <w:sz w:val="22"/>
          <w:szCs w:val="21"/>
          <w:lang w:val="en-US"/>
        </w:rPr>
        <w:t>(anaphylaxis) and treatment.</w:t>
      </w:r>
    </w:p>
    <w:p w:rsidR="00A53115" w:rsidRPr="001C5EBE" w:rsidRDefault="00A53115" w:rsidP="00A53115">
      <w:pPr>
        <w:widowControl w:val="0"/>
        <w:autoSpaceDE w:val="0"/>
        <w:autoSpaceDN w:val="0"/>
        <w:adjustRightInd w:val="0"/>
        <w:spacing w:after="0"/>
        <w:rPr>
          <w:rFonts w:cs=",À∏ˇøDº "/>
          <w:sz w:val="22"/>
          <w:szCs w:val="21"/>
          <w:lang w:val="en-US"/>
        </w:rPr>
      </w:pPr>
    </w:p>
    <w:p w:rsidR="00EC3BDC" w:rsidRPr="001C5EBE" w:rsidRDefault="00A53115" w:rsidP="00EC3BDC">
      <w:pPr>
        <w:widowControl w:val="0"/>
        <w:autoSpaceDE w:val="0"/>
        <w:autoSpaceDN w:val="0"/>
        <w:adjustRightInd w:val="0"/>
        <w:spacing w:after="0"/>
        <w:rPr>
          <w:rFonts w:cs=",À∏ˇøDº "/>
          <w:sz w:val="22"/>
          <w:szCs w:val="21"/>
          <w:lang w:val="en-US"/>
        </w:rPr>
      </w:pPr>
      <w:r w:rsidRPr="001C5EBE">
        <w:rPr>
          <w:rFonts w:cs=",À∏ˇøDº "/>
          <w:sz w:val="22"/>
          <w:szCs w:val="21"/>
          <w:lang w:val="en-US"/>
        </w:rPr>
        <w:t xml:space="preserve">The intent of this policy is to </w:t>
      </w:r>
      <w:proofErr w:type="spellStart"/>
      <w:r w:rsidRPr="001C5EBE">
        <w:rPr>
          <w:rFonts w:cs=",À∏ˇøDº "/>
          <w:sz w:val="22"/>
          <w:szCs w:val="21"/>
          <w:lang w:val="en-US"/>
        </w:rPr>
        <w:t>minimise</w:t>
      </w:r>
      <w:proofErr w:type="spellEnd"/>
      <w:r w:rsidRPr="001C5EBE">
        <w:rPr>
          <w:rFonts w:cs=",À∏ˇøDº "/>
          <w:sz w:val="22"/>
          <w:szCs w:val="21"/>
          <w:lang w:val="en-US"/>
        </w:rPr>
        <w:t xml:space="preserve"> the risk of any p</w:t>
      </w:r>
      <w:r w:rsidR="00AC4C05" w:rsidRPr="001C5EBE">
        <w:rPr>
          <w:rFonts w:cs=",À∏ˇøDº "/>
          <w:sz w:val="22"/>
          <w:szCs w:val="21"/>
          <w:lang w:val="en-US"/>
        </w:rPr>
        <w:t xml:space="preserve">erson suffering allergy-induced </w:t>
      </w:r>
      <w:r w:rsidRPr="001C5EBE">
        <w:rPr>
          <w:rFonts w:cs=",À∏ˇøDº "/>
          <w:sz w:val="22"/>
          <w:szCs w:val="21"/>
          <w:lang w:val="en-US"/>
        </w:rPr>
        <w:t>anaphylaxis, or food</w:t>
      </w:r>
      <w:r w:rsidR="00AC4C05" w:rsidRPr="001C5EBE">
        <w:rPr>
          <w:rFonts w:cs=",À∏ˇøDº "/>
          <w:sz w:val="22"/>
          <w:szCs w:val="21"/>
          <w:lang w:val="en-US"/>
        </w:rPr>
        <w:t xml:space="preserve"> </w:t>
      </w:r>
      <w:r w:rsidRPr="001C5EBE">
        <w:rPr>
          <w:rFonts w:cs=",À∏ˇøDº "/>
          <w:sz w:val="22"/>
          <w:szCs w:val="21"/>
          <w:lang w:val="en-US"/>
        </w:rPr>
        <w:t xml:space="preserve">intolerance whilst at </w:t>
      </w:r>
      <w:r w:rsidR="00D230EC" w:rsidRPr="001C5EBE">
        <w:rPr>
          <w:rFonts w:cs=",À∏ˇøDº "/>
          <w:sz w:val="22"/>
          <w:szCs w:val="21"/>
          <w:lang w:val="en-US"/>
        </w:rPr>
        <w:t>The Mon</w:t>
      </w:r>
      <w:r w:rsidR="00AC4C05" w:rsidRPr="001C5EBE">
        <w:rPr>
          <w:rFonts w:cs=",À∏ˇøDº "/>
          <w:sz w:val="22"/>
          <w:szCs w:val="21"/>
          <w:lang w:val="en-US"/>
        </w:rPr>
        <w:t>tessori Place or attending any s</w:t>
      </w:r>
      <w:r w:rsidR="00D230EC" w:rsidRPr="001C5EBE">
        <w:rPr>
          <w:rFonts w:cs=",À∏ˇøDº "/>
          <w:sz w:val="22"/>
          <w:szCs w:val="21"/>
          <w:lang w:val="en-US"/>
        </w:rPr>
        <w:t>chool-</w:t>
      </w:r>
      <w:r w:rsidRPr="001C5EBE">
        <w:rPr>
          <w:rFonts w:cs=",À∏ˇøDº "/>
          <w:sz w:val="22"/>
          <w:szCs w:val="21"/>
          <w:lang w:val="en-US"/>
        </w:rPr>
        <w:t xml:space="preserve">related activity. </w:t>
      </w:r>
      <w:r w:rsidR="00D230EC" w:rsidRPr="001C5EBE">
        <w:rPr>
          <w:rFonts w:cs=",À∏ˇøDº "/>
          <w:sz w:val="22"/>
          <w:szCs w:val="21"/>
          <w:lang w:val="en-US"/>
        </w:rPr>
        <w:t xml:space="preserve">It is also intended to outline how information can be accessed to food allergens in the kitchens facilities. </w:t>
      </w:r>
      <w:r w:rsidRPr="001C5EBE">
        <w:rPr>
          <w:rFonts w:cs=",À∏ˇøDº "/>
          <w:sz w:val="22"/>
          <w:szCs w:val="21"/>
          <w:lang w:val="en-US"/>
        </w:rPr>
        <w:t xml:space="preserve">The </w:t>
      </w:r>
      <w:r w:rsidR="00D230EC" w:rsidRPr="001C5EBE">
        <w:rPr>
          <w:rFonts w:cs=",À∏ˇøDº "/>
          <w:sz w:val="22"/>
          <w:szCs w:val="21"/>
          <w:lang w:val="en-US"/>
        </w:rPr>
        <w:t>anaphylaxis protocol (Appendix 1)</w:t>
      </w:r>
      <w:r w:rsidRPr="001C5EBE">
        <w:rPr>
          <w:rFonts w:cs=",À∏ˇøDº "/>
          <w:sz w:val="22"/>
          <w:szCs w:val="21"/>
          <w:lang w:val="en-US"/>
        </w:rPr>
        <w:t xml:space="preserve"> sets out guidance for</w:t>
      </w:r>
      <w:r w:rsidR="00AC4C05" w:rsidRPr="001C5EBE">
        <w:rPr>
          <w:rFonts w:cs=",À∏ˇøDº "/>
          <w:sz w:val="22"/>
          <w:szCs w:val="21"/>
          <w:lang w:val="en-US"/>
        </w:rPr>
        <w:t xml:space="preserve"> </w:t>
      </w:r>
      <w:r w:rsidRPr="001C5EBE">
        <w:rPr>
          <w:rFonts w:cs=",À∏ˇøDº "/>
          <w:sz w:val="22"/>
          <w:szCs w:val="21"/>
          <w:lang w:val="en-US"/>
        </w:rPr>
        <w:t xml:space="preserve">staff to ensure they are properly prepared to manage such emergency situations should they arise. </w:t>
      </w:r>
    </w:p>
    <w:p w:rsidR="00EC3BDC" w:rsidRPr="001C5EBE" w:rsidRDefault="00EC3BDC" w:rsidP="00EC3BDC">
      <w:pPr>
        <w:widowControl w:val="0"/>
        <w:autoSpaceDE w:val="0"/>
        <w:autoSpaceDN w:val="0"/>
        <w:adjustRightInd w:val="0"/>
        <w:spacing w:after="0"/>
        <w:rPr>
          <w:rFonts w:cs=",À∏ˇøDº "/>
          <w:sz w:val="22"/>
          <w:szCs w:val="21"/>
          <w:lang w:val="en-US"/>
        </w:rPr>
      </w:pPr>
    </w:p>
    <w:p w:rsidR="001C5EBE" w:rsidRDefault="001C5EBE" w:rsidP="00EC3BDC">
      <w:pPr>
        <w:widowControl w:val="0"/>
        <w:autoSpaceDE w:val="0"/>
        <w:autoSpaceDN w:val="0"/>
        <w:adjustRightInd w:val="0"/>
        <w:spacing w:after="0"/>
        <w:rPr>
          <w:rFonts w:cs=",À∏ˇøDº "/>
          <w:sz w:val="22"/>
          <w:szCs w:val="21"/>
          <w:lang w:val="en-US"/>
        </w:rPr>
      </w:pPr>
    </w:p>
    <w:p w:rsidR="001C5EBE" w:rsidRDefault="001C5EBE" w:rsidP="00EC3BDC">
      <w:pPr>
        <w:widowControl w:val="0"/>
        <w:autoSpaceDE w:val="0"/>
        <w:autoSpaceDN w:val="0"/>
        <w:adjustRightInd w:val="0"/>
        <w:spacing w:after="0"/>
        <w:rPr>
          <w:rFonts w:cs=",À∏ˇøDº "/>
          <w:sz w:val="22"/>
          <w:szCs w:val="21"/>
          <w:lang w:val="en-US"/>
        </w:rPr>
      </w:pPr>
    </w:p>
    <w:p w:rsidR="001C5EBE" w:rsidRDefault="001C5EBE" w:rsidP="00EC3BDC">
      <w:pPr>
        <w:widowControl w:val="0"/>
        <w:autoSpaceDE w:val="0"/>
        <w:autoSpaceDN w:val="0"/>
        <w:adjustRightInd w:val="0"/>
        <w:spacing w:after="0"/>
        <w:rPr>
          <w:rFonts w:cs=",À∏ˇøDº "/>
          <w:sz w:val="22"/>
          <w:szCs w:val="21"/>
          <w:lang w:val="en-US"/>
        </w:rPr>
      </w:pPr>
    </w:p>
    <w:p w:rsidR="001C5EBE" w:rsidRDefault="001C5EBE" w:rsidP="00EC3BDC">
      <w:pPr>
        <w:widowControl w:val="0"/>
        <w:autoSpaceDE w:val="0"/>
        <w:autoSpaceDN w:val="0"/>
        <w:adjustRightInd w:val="0"/>
        <w:spacing w:after="0"/>
        <w:rPr>
          <w:rFonts w:cs=",À∏ˇøDº "/>
          <w:sz w:val="22"/>
          <w:szCs w:val="21"/>
          <w:lang w:val="en-US"/>
        </w:rPr>
      </w:pPr>
    </w:p>
    <w:p w:rsidR="001C5EBE" w:rsidRDefault="001C5EBE" w:rsidP="00EC3BDC">
      <w:pPr>
        <w:widowControl w:val="0"/>
        <w:autoSpaceDE w:val="0"/>
        <w:autoSpaceDN w:val="0"/>
        <w:adjustRightInd w:val="0"/>
        <w:spacing w:after="0"/>
        <w:rPr>
          <w:rFonts w:cs=",À∏ˇøDº "/>
          <w:sz w:val="22"/>
          <w:szCs w:val="21"/>
          <w:lang w:val="en-US"/>
        </w:rPr>
      </w:pPr>
    </w:p>
    <w:p w:rsidR="00EC3BDC" w:rsidRPr="001C5EBE" w:rsidRDefault="00A53115" w:rsidP="00EC3BDC">
      <w:pPr>
        <w:widowControl w:val="0"/>
        <w:autoSpaceDE w:val="0"/>
        <w:autoSpaceDN w:val="0"/>
        <w:adjustRightInd w:val="0"/>
        <w:spacing w:after="0"/>
        <w:rPr>
          <w:rFonts w:cs=",À∏ˇøDº "/>
          <w:sz w:val="22"/>
          <w:szCs w:val="21"/>
          <w:lang w:val="en-US"/>
        </w:rPr>
      </w:pPr>
      <w:r w:rsidRPr="001C5EBE">
        <w:rPr>
          <w:rFonts w:cs=",À∏ˇøDº "/>
          <w:sz w:val="22"/>
          <w:szCs w:val="21"/>
          <w:lang w:val="en-US"/>
        </w:rPr>
        <w:t>The common causes of allergies relevant to this policy are the 14 major food allergens:</w:t>
      </w:r>
    </w:p>
    <w:p w:rsidR="00A53115" w:rsidRPr="001C5EBE" w:rsidRDefault="00A53115" w:rsidP="00EC3BDC">
      <w:pPr>
        <w:widowControl w:val="0"/>
        <w:autoSpaceDE w:val="0"/>
        <w:autoSpaceDN w:val="0"/>
        <w:adjustRightInd w:val="0"/>
        <w:spacing w:after="0"/>
        <w:rPr>
          <w:rFonts w:cs=",À∏ˇøDº "/>
          <w:sz w:val="22"/>
          <w:szCs w:val="21"/>
          <w:lang w:val="en-US"/>
        </w:rPr>
      </w:pPr>
    </w:p>
    <w:p w:rsidR="00A53115" w:rsidRPr="001C5EBE" w:rsidRDefault="00A53115" w:rsidP="00EC3BDC">
      <w:pPr>
        <w:pStyle w:val="ListParagraph"/>
        <w:widowControl w:val="0"/>
        <w:numPr>
          <w:ilvl w:val="0"/>
          <w:numId w:val="2"/>
        </w:numPr>
        <w:autoSpaceDE w:val="0"/>
        <w:autoSpaceDN w:val="0"/>
        <w:adjustRightInd w:val="0"/>
        <w:spacing w:after="0"/>
        <w:rPr>
          <w:rFonts w:cs=",À∏ˇøDº "/>
          <w:b/>
          <w:sz w:val="22"/>
          <w:szCs w:val="21"/>
          <w:lang w:val="en-US"/>
        </w:rPr>
      </w:pPr>
      <w:r w:rsidRPr="001C5EBE">
        <w:rPr>
          <w:rFonts w:cs=",À∏ˇøDº "/>
          <w:b/>
          <w:sz w:val="22"/>
          <w:szCs w:val="21"/>
          <w:lang w:val="en-US"/>
        </w:rPr>
        <w:t>Cereals containing Gluten</w:t>
      </w:r>
    </w:p>
    <w:p w:rsidR="00A53115" w:rsidRPr="001C5EBE" w:rsidRDefault="00A53115" w:rsidP="00EC3BDC">
      <w:pPr>
        <w:pStyle w:val="ListParagraph"/>
        <w:widowControl w:val="0"/>
        <w:numPr>
          <w:ilvl w:val="0"/>
          <w:numId w:val="2"/>
        </w:numPr>
        <w:autoSpaceDE w:val="0"/>
        <w:autoSpaceDN w:val="0"/>
        <w:adjustRightInd w:val="0"/>
        <w:spacing w:after="0"/>
        <w:rPr>
          <w:rFonts w:cs=",À∏ˇøDº "/>
          <w:sz w:val="22"/>
          <w:szCs w:val="21"/>
          <w:lang w:val="en-US"/>
        </w:rPr>
      </w:pPr>
      <w:r w:rsidRPr="001C5EBE">
        <w:rPr>
          <w:rFonts w:cs=",À∏ˇøDº "/>
          <w:b/>
          <w:sz w:val="22"/>
          <w:szCs w:val="21"/>
          <w:lang w:val="en-US"/>
        </w:rPr>
        <w:t>Celery</w:t>
      </w:r>
      <w:r w:rsidRPr="001C5EBE">
        <w:rPr>
          <w:rFonts w:cs=",À∏ˇøDº "/>
          <w:sz w:val="22"/>
          <w:szCs w:val="21"/>
          <w:lang w:val="en-US"/>
        </w:rPr>
        <w:t xml:space="preserve"> including stalks, leaves, seeds and celeriac in salads</w:t>
      </w:r>
    </w:p>
    <w:p w:rsidR="00A53115" w:rsidRPr="001C5EBE" w:rsidRDefault="00A53115" w:rsidP="00EC3BDC">
      <w:pPr>
        <w:pStyle w:val="ListParagraph"/>
        <w:widowControl w:val="0"/>
        <w:numPr>
          <w:ilvl w:val="0"/>
          <w:numId w:val="2"/>
        </w:numPr>
        <w:autoSpaceDE w:val="0"/>
        <w:autoSpaceDN w:val="0"/>
        <w:adjustRightInd w:val="0"/>
        <w:spacing w:after="0"/>
        <w:rPr>
          <w:rFonts w:cs=",À∏ˇøDº "/>
          <w:sz w:val="22"/>
          <w:szCs w:val="21"/>
          <w:lang w:val="en-US"/>
        </w:rPr>
      </w:pPr>
      <w:r w:rsidRPr="001C5EBE">
        <w:rPr>
          <w:rFonts w:cs=",À∏ˇøDº "/>
          <w:b/>
          <w:sz w:val="22"/>
          <w:szCs w:val="21"/>
          <w:lang w:val="en-US"/>
        </w:rPr>
        <w:t>Crustaceans</w:t>
      </w:r>
      <w:r w:rsidRPr="001C5EBE">
        <w:rPr>
          <w:rFonts w:cs=",À∏ˇøDº "/>
          <w:sz w:val="22"/>
          <w:szCs w:val="21"/>
          <w:lang w:val="en-US"/>
        </w:rPr>
        <w:t>, (prawns, crab, lobster, scampi, shrimp paste)</w:t>
      </w:r>
    </w:p>
    <w:p w:rsidR="00A53115" w:rsidRPr="001C5EBE" w:rsidRDefault="00A53115" w:rsidP="00EC3BDC">
      <w:pPr>
        <w:pStyle w:val="ListParagraph"/>
        <w:widowControl w:val="0"/>
        <w:numPr>
          <w:ilvl w:val="0"/>
          <w:numId w:val="2"/>
        </w:numPr>
        <w:autoSpaceDE w:val="0"/>
        <w:autoSpaceDN w:val="0"/>
        <w:adjustRightInd w:val="0"/>
        <w:spacing w:after="0"/>
        <w:rPr>
          <w:rFonts w:cs=",À∏ˇøDº "/>
          <w:sz w:val="22"/>
          <w:szCs w:val="21"/>
          <w:lang w:val="en-US"/>
        </w:rPr>
      </w:pPr>
      <w:r w:rsidRPr="001C5EBE">
        <w:rPr>
          <w:rFonts w:cs=",À∏ˇøDº "/>
          <w:b/>
          <w:sz w:val="22"/>
          <w:szCs w:val="21"/>
          <w:lang w:val="en-US"/>
        </w:rPr>
        <w:t>Eggs</w:t>
      </w:r>
      <w:r w:rsidRPr="001C5EBE">
        <w:rPr>
          <w:rFonts w:cs=",À∏ˇøDº "/>
          <w:sz w:val="22"/>
          <w:szCs w:val="21"/>
          <w:lang w:val="en-US"/>
        </w:rPr>
        <w:t xml:space="preserve"> - also food glazed with egg</w:t>
      </w:r>
    </w:p>
    <w:p w:rsidR="00A53115" w:rsidRPr="001C5EBE" w:rsidRDefault="00A53115" w:rsidP="00EC3BDC">
      <w:pPr>
        <w:pStyle w:val="ListParagraph"/>
        <w:widowControl w:val="0"/>
        <w:numPr>
          <w:ilvl w:val="0"/>
          <w:numId w:val="2"/>
        </w:numPr>
        <w:autoSpaceDE w:val="0"/>
        <w:autoSpaceDN w:val="0"/>
        <w:adjustRightInd w:val="0"/>
        <w:spacing w:after="0"/>
        <w:rPr>
          <w:rFonts w:cs=",À∏ˇøDº "/>
          <w:sz w:val="22"/>
          <w:szCs w:val="21"/>
          <w:lang w:val="en-US"/>
        </w:rPr>
      </w:pPr>
      <w:r w:rsidRPr="001C5EBE">
        <w:rPr>
          <w:rFonts w:cs=",À∏ˇøDº "/>
          <w:b/>
          <w:sz w:val="22"/>
          <w:szCs w:val="21"/>
          <w:lang w:val="en-US"/>
        </w:rPr>
        <w:t>Fish</w:t>
      </w:r>
      <w:r w:rsidRPr="001C5EBE">
        <w:rPr>
          <w:rFonts w:cs=",À∏ˇøDº "/>
          <w:sz w:val="22"/>
          <w:szCs w:val="21"/>
          <w:lang w:val="en-US"/>
        </w:rPr>
        <w:t xml:space="preserve"> - some salad dressings, relishes, fish sauce, some soy and Worcester sauces</w:t>
      </w:r>
    </w:p>
    <w:p w:rsidR="00A53115" w:rsidRPr="001C5EBE" w:rsidRDefault="00A53115" w:rsidP="00EC3BDC">
      <w:pPr>
        <w:pStyle w:val="ListParagraph"/>
        <w:widowControl w:val="0"/>
        <w:numPr>
          <w:ilvl w:val="0"/>
          <w:numId w:val="2"/>
        </w:numPr>
        <w:autoSpaceDE w:val="0"/>
        <w:autoSpaceDN w:val="0"/>
        <w:adjustRightInd w:val="0"/>
        <w:spacing w:after="0"/>
        <w:rPr>
          <w:rFonts w:cs=",À∏ˇøDº "/>
          <w:sz w:val="22"/>
          <w:szCs w:val="21"/>
          <w:lang w:val="en-US"/>
        </w:rPr>
      </w:pPr>
      <w:r w:rsidRPr="001C5EBE">
        <w:rPr>
          <w:rFonts w:cs=",À∏ˇøDº "/>
          <w:b/>
          <w:sz w:val="22"/>
          <w:szCs w:val="21"/>
          <w:lang w:val="en-US"/>
        </w:rPr>
        <w:t>Soya</w:t>
      </w:r>
      <w:r w:rsidRPr="001C5EBE">
        <w:rPr>
          <w:rFonts w:cs=",À∏ˇøDº "/>
          <w:sz w:val="22"/>
          <w:szCs w:val="21"/>
          <w:lang w:val="en-US"/>
        </w:rPr>
        <w:t xml:space="preserve"> (tofu, bean curd, soya flour)</w:t>
      </w:r>
    </w:p>
    <w:p w:rsidR="00A53115" w:rsidRPr="001C5EBE" w:rsidRDefault="00A53115" w:rsidP="00EC3BDC">
      <w:pPr>
        <w:pStyle w:val="ListParagraph"/>
        <w:widowControl w:val="0"/>
        <w:numPr>
          <w:ilvl w:val="0"/>
          <w:numId w:val="2"/>
        </w:numPr>
        <w:autoSpaceDE w:val="0"/>
        <w:autoSpaceDN w:val="0"/>
        <w:adjustRightInd w:val="0"/>
        <w:spacing w:after="0"/>
        <w:rPr>
          <w:rFonts w:cs=",À∏ˇøDº "/>
          <w:sz w:val="22"/>
          <w:szCs w:val="21"/>
          <w:lang w:val="en-US"/>
        </w:rPr>
      </w:pPr>
      <w:r w:rsidRPr="001C5EBE">
        <w:rPr>
          <w:rFonts w:cs=",À∏ˇøDº "/>
          <w:b/>
          <w:sz w:val="22"/>
          <w:szCs w:val="21"/>
          <w:lang w:val="en-US"/>
        </w:rPr>
        <w:t>Milk</w:t>
      </w:r>
      <w:r w:rsidRPr="001C5EBE">
        <w:rPr>
          <w:rFonts w:cs=",À∏ˇøDº "/>
          <w:sz w:val="22"/>
          <w:szCs w:val="21"/>
          <w:lang w:val="en-US"/>
        </w:rPr>
        <w:t xml:space="preserve"> - also food glazed with milk</w:t>
      </w:r>
    </w:p>
    <w:p w:rsidR="00A53115" w:rsidRPr="001C5EBE" w:rsidRDefault="00A53115" w:rsidP="00D230EC">
      <w:pPr>
        <w:pStyle w:val="ListParagraph"/>
        <w:widowControl w:val="0"/>
        <w:numPr>
          <w:ilvl w:val="0"/>
          <w:numId w:val="2"/>
        </w:numPr>
        <w:autoSpaceDE w:val="0"/>
        <w:autoSpaceDN w:val="0"/>
        <w:adjustRightInd w:val="0"/>
        <w:spacing w:after="0"/>
        <w:rPr>
          <w:rFonts w:cs=",À∏ˇøDº "/>
          <w:sz w:val="22"/>
          <w:szCs w:val="21"/>
          <w:lang w:val="en-US"/>
        </w:rPr>
      </w:pPr>
      <w:r w:rsidRPr="001C5EBE">
        <w:rPr>
          <w:rFonts w:cs=",À∏ˇøDº "/>
          <w:b/>
          <w:sz w:val="22"/>
          <w:szCs w:val="21"/>
          <w:lang w:val="en-US"/>
        </w:rPr>
        <w:t>Nuts</w:t>
      </w:r>
      <w:r w:rsidRPr="001C5EBE">
        <w:rPr>
          <w:rFonts w:cs=",À∏ˇøDº "/>
          <w:sz w:val="22"/>
          <w:szCs w:val="21"/>
          <w:lang w:val="en-US"/>
        </w:rPr>
        <w:t>, (almonds, hazelnuts, walnuts, pecan nuts, Brazil nuts, pistachio, cashew and macadamia</w:t>
      </w:r>
      <w:r w:rsidR="00D230EC" w:rsidRPr="001C5EBE">
        <w:rPr>
          <w:rFonts w:cs=",À∏ˇøDº "/>
          <w:sz w:val="22"/>
          <w:szCs w:val="21"/>
          <w:lang w:val="en-US"/>
        </w:rPr>
        <w:t xml:space="preserve"> </w:t>
      </w:r>
      <w:r w:rsidRPr="001C5EBE">
        <w:rPr>
          <w:rFonts w:cs=",À∏ˇøDº "/>
          <w:sz w:val="22"/>
          <w:szCs w:val="21"/>
          <w:lang w:val="en-US"/>
        </w:rPr>
        <w:t>(Queensland) nuts, nut oils, marzipan)</w:t>
      </w:r>
    </w:p>
    <w:p w:rsidR="00A53115" w:rsidRPr="001C5EBE" w:rsidRDefault="00A53115" w:rsidP="00EC3BDC">
      <w:pPr>
        <w:pStyle w:val="ListParagraph"/>
        <w:widowControl w:val="0"/>
        <w:numPr>
          <w:ilvl w:val="0"/>
          <w:numId w:val="2"/>
        </w:numPr>
        <w:autoSpaceDE w:val="0"/>
        <w:autoSpaceDN w:val="0"/>
        <w:adjustRightInd w:val="0"/>
        <w:spacing w:after="0"/>
        <w:rPr>
          <w:rFonts w:cs=",À∏ˇøDº "/>
          <w:sz w:val="22"/>
          <w:szCs w:val="21"/>
          <w:lang w:val="en-US"/>
        </w:rPr>
      </w:pPr>
      <w:r w:rsidRPr="001C5EBE">
        <w:rPr>
          <w:rFonts w:cs=",À∏ˇøDº "/>
          <w:b/>
          <w:sz w:val="22"/>
          <w:szCs w:val="21"/>
          <w:lang w:val="en-US"/>
        </w:rPr>
        <w:t>Peanuts</w:t>
      </w:r>
      <w:r w:rsidRPr="001C5EBE">
        <w:rPr>
          <w:rFonts w:cs=",À∏ˇøDº "/>
          <w:sz w:val="22"/>
          <w:szCs w:val="21"/>
          <w:lang w:val="en-US"/>
        </w:rPr>
        <w:t xml:space="preserve"> - sauces, cakes, desserts, ground nut oil, peanut flour</w:t>
      </w:r>
    </w:p>
    <w:p w:rsidR="00A53115" w:rsidRPr="001C5EBE" w:rsidRDefault="00A53115" w:rsidP="00EC3BDC">
      <w:pPr>
        <w:pStyle w:val="ListParagraph"/>
        <w:widowControl w:val="0"/>
        <w:numPr>
          <w:ilvl w:val="0"/>
          <w:numId w:val="2"/>
        </w:numPr>
        <w:autoSpaceDE w:val="0"/>
        <w:autoSpaceDN w:val="0"/>
        <w:adjustRightInd w:val="0"/>
        <w:spacing w:after="0"/>
        <w:rPr>
          <w:rFonts w:cs=",À∏ˇøDº "/>
          <w:sz w:val="22"/>
          <w:szCs w:val="21"/>
          <w:lang w:val="en-US"/>
        </w:rPr>
      </w:pPr>
      <w:r w:rsidRPr="001C5EBE">
        <w:rPr>
          <w:rFonts w:cs=",À∏ˇøDº "/>
          <w:b/>
          <w:sz w:val="22"/>
          <w:szCs w:val="21"/>
          <w:lang w:val="en-US"/>
        </w:rPr>
        <w:t>Mustard</w:t>
      </w:r>
      <w:r w:rsidRPr="001C5EBE">
        <w:rPr>
          <w:rFonts w:cs=",À∏ˇøDº "/>
          <w:sz w:val="22"/>
          <w:szCs w:val="21"/>
          <w:lang w:val="en-US"/>
        </w:rPr>
        <w:t xml:space="preserve"> - liquid mustard, mustard powder, mustard seeds</w:t>
      </w:r>
    </w:p>
    <w:p w:rsidR="00A53115" w:rsidRPr="001C5EBE" w:rsidRDefault="00A53115" w:rsidP="00EC3BDC">
      <w:pPr>
        <w:pStyle w:val="ListParagraph"/>
        <w:widowControl w:val="0"/>
        <w:numPr>
          <w:ilvl w:val="0"/>
          <w:numId w:val="2"/>
        </w:numPr>
        <w:autoSpaceDE w:val="0"/>
        <w:autoSpaceDN w:val="0"/>
        <w:adjustRightInd w:val="0"/>
        <w:spacing w:after="0"/>
        <w:rPr>
          <w:rFonts w:cs=",À∏ˇøDº "/>
          <w:sz w:val="22"/>
          <w:szCs w:val="21"/>
          <w:lang w:val="en-US"/>
        </w:rPr>
      </w:pPr>
      <w:r w:rsidRPr="001C5EBE">
        <w:rPr>
          <w:rFonts w:cs=",À∏ˇøDº "/>
          <w:b/>
          <w:sz w:val="22"/>
          <w:szCs w:val="21"/>
          <w:lang w:val="en-US"/>
        </w:rPr>
        <w:t>Sesame Seeds</w:t>
      </w:r>
      <w:r w:rsidRPr="001C5EBE">
        <w:rPr>
          <w:rFonts w:cs=",À∏ˇøDº "/>
          <w:sz w:val="22"/>
          <w:szCs w:val="21"/>
          <w:lang w:val="en-US"/>
        </w:rPr>
        <w:t xml:space="preserve"> - bread, bread sticks, </w:t>
      </w:r>
      <w:proofErr w:type="spellStart"/>
      <w:r w:rsidRPr="001C5EBE">
        <w:rPr>
          <w:rFonts w:cs=",À∏ˇøDº "/>
          <w:sz w:val="22"/>
          <w:szCs w:val="21"/>
          <w:lang w:val="en-US"/>
        </w:rPr>
        <w:t>tahini</w:t>
      </w:r>
      <w:proofErr w:type="spellEnd"/>
      <w:r w:rsidRPr="001C5EBE">
        <w:rPr>
          <w:rFonts w:cs=",À∏ˇøDº "/>
          <w:sz w:val="22"/>
          <w:szCs w:val="21"/>
          <w:lang w:val="en-US"/>
        </w:rPr>
        <w:t xml:space="preserve">, </w:t>
      </w:r>
      <w:r w:rsidR="00D230EC" w:rsidRPr="001C5EBE">
        <w:rPr>
          <w:rFonts w:cs=",À∏ˇøDº "/>
          <w:sz w:val="22"/>
          <w:szCs w:val="21"/>
          <w:lang w:val="en-US"/>
        </w:rPr>
        <w:t>hummus</w:t>
      </w:r>
      <w:r w:rsidRPr="001C5EBE">
        <w:rPr>
          <w:rFonts w:cs=",À∏ˇøDº "/>
          <w:sz w:val="22"/>
          <w:szCs w:val="21"/>
          <w:lang w:val="en-US"/>
        </w:rPr>
        <w:t>, sesame oil</w:t>
      </w:r>
    </w:p>
    <w:p w:rsidR="00EC3BDC" w:rsidRPr="001C5EBE" w:rsidRDefault="00A53115" w:rsidP="00EC3BDC">
      <w:pPr>
        <w:pStyle w:val="ListParagraph"/>
        <w:numPr>
          <w:ilvl w:val="0"/>
          <w:numId w:val="2"/>
        </w:numPr>
        <w:rPr>
          <w:rFonts w:cs=",À∏ˇøDº "/>
          <w:sz w:val="22"/>
          <w:szCs w:val="21"/>
          <w:lang w:val="en-US"/>
        </w:rPr>
      </w:pPr>
      <w:proofErr w:type="spellStart"/>
      <w:r w:rsidRPr="001C5EBE">
        <w:rPr>
          <w:rFonts w:cs=",À∏ˇøDº "/>
          <w:b/>
          <w:sz w:val="22"/>
          <w:szCs w:val="21"/>
          <w:lang w:val="en-US"/>
        </w:rPr>
        <w:t>Sulphur</w:t>
      </w:r>
      <w:proofErr w:type="spellEnd"/>
      <w:r w:rsidRPr="001C5EBE">
        <w:rPr>
          <w:rFonts w:cs=",À∏ˇøDº "/>
          <w:b/>
          <w:sz w:val="22"/>
          <w:szCs w:val="21"/>
          <w:lang w:val="en-US"/>
        </w:rPr>
        <w:t xml:space="preserve"> dioxide/</w:t>
      </w:r>
      <w:proofErr w:type="spellStart"/>
      <w:r w:rsidRPr="001C5EBE">
        <w:rPr>
          <w:rFonts w:cs=",À∏ˇøDº "/>
          <w:b/>
          <w:sz w:val="22"/>
          <w:szCs w:val="21"/>
          <w:lang w:val="en-US"/>
        </w:rPr>
        <w:t>Sulphites</w:t>
      </w:r>
      <w:proofErr w:type="spellEnd"/>
      <w:r w:rsidRPr="001C5EBE">
        <w:rPr>
          <w:rFonts w:cs=",À∏ˇøDº "/>
          <w:sz w:val="22"/>
          <w:szCs w:val="21"/>
          <w:lang w:val="en-US"/>
        </w:rPr>
        <w:t xml:space="preserve"> (dried fruit, fruit juice drinks, wine, beer)</w:t>
      </w:r>
    </w:p>
    <w:p w:rsidR="00EC3BDC" w:rsidRPr="001C5EBE" w:rsidRDefault="00A53115" w:rsidP="00EC3BDC">
      <w:pPr>
        <w:pStyle w:val="ListParagraph"/>
        <w:numPr>
          <w:ilvl w:val="0"/>
          <w:numId w:val="2"/>
        </w:numPr>
        <w:rPr>
          <w:rFonts w:cs=",À∏ˇøDº "/>
          <w:sz w:val="22"/>
          <w:szCs w:val="21"/>
          <w:lang w:val="en-US"/>
        </w:rPr>
      </w:pPr>
      <w:proofErr w:type="spellStart"/>
      <w:r w:rsidRPr="001C5EBE">
        <w:rPr>
          <w:rFonts w:cs="ﬁ~E'B8ˇøDº "/>
          <w:b/>
          <w:sz w:val="22"/>
          <w:szCs w:val="21"/>
          <w:lang w:val="en-US"/>
        </w:rPr>
        <w:t>Lupin</w:t>
      </w:r>
      <w:proofErr w:type="spellEnd"/>
      <w:r w:rsidRPr="001C5EBE">
        <w:rPr>
          <w:rFonts w:cs="ﬁ~E'B8ˇøDº "/>
          <w:sz w:val="22"/>
          <w:szCs w:val="21"/>
          <w:lang w:val="en-US"/>
        </w:rPr>
        <w:t>, seeds and flour, in some bread and pastries</w:t>
      </w:r>
    </w:p>
    <w:p w:rsidR="00A53115" w:rsidRPr="001C5EBE" w:rsidRDefault="00A53115" w:rsidP="00EC3BDC">
      <w:pPr>
        <w:pStyle w:val="ListParagraph"/>
        <w:numPr>
          <w:ilvl w:val="0"/>
          <w:numId w:val="2"/>
        </w:numPr>
        <w:rPr>
          <w:rFonts w:cs=",À∏ˇøDº "/>
          <w:sz w:val="22"/>
          <w:szCs w:val="21"/>
          <w:lang w:val="en-US"/>
        </w:rPr>
      </w:pPr>
      <w:proofErr w:type="spellStart"/>
      <w:r w:rsidRPr="001C5EBE">
        <w:rPr>
          <w:rFonts w:cs="ﬁ~E'B8ˇøDº "/>
          <w:b/>
          <w:sz w:val="22"/>
          <w:szCs w:val="21"/>
          <w:lang w:val="en-US"/>
        </w:rPr>
        <w:t>Molluscs</w:t>
      </w:r>
      <w:proofErr w:type="spellEnd"/>
      <w:r w:rsidRPr="001C5EBE">
        <w:rPr>
          <w:rFonts w:cs="ﬁ~E'B8ˇøDº "/>
          <w:sz w:val="22"/>
          <w:szCs w:val="21"/>
          <w:lang w:val="en-US"/>
        </w:rPr>
        <w:t>, (mussels, whelks, oyster sauce, land snails and squid).</w:t>
      </w:r>
    </w:p>
    <w:p w:rsidR="00A53115" w:rsidRPr="001C5EBE" w:rsidRDefault="00A53115" w:rsidP="00A53115">
      <w:pPr>
        <w:widowControl w:val="0"/>
        <w:autoSpaceDE w:val="0"/>
        <w:autoSpaceDN w:val="0"/>
        <w:adjustRightInd w:val="0"/>
        <w:spacing w:after="0"/>
        <w:rPr>
          <w:rFonts w:cs="ﬁ~E'B8ˇøDº "/>
          <w:sz w:val="22"/>
          <w:szCs w:val="21"/>
          <w:lang w:val="en-US"/>
        </w:rPr>
      </w:pPr>
      <w:r w:rsidRPr="001C5EBE">
        <w:rPr>
          <w:rFonts w:cs="ﬁ~E'B8ˇøDº "/>
          <w:sz w:val="22"/>
          <w:szCs w:val="21"/>
          <w:lang w:val="en-US"/>
        </w:rPr>
        <w:t xml:space="preserve">The allergy to nuts </w:t>
      </w:r>
      <w:r w:rsidR="00EC3BDC" w:rsidRPr="001C5EBE">
        <w:rPr>
          <w:rFonts w:cs="ﬁ~E'B8ˇøDº "/>
          <w:sz w:val="22"/>
          <w:szCs w:val="21"/>
          <w:lang w:val="en-US"/>
        </w:rPr>
        <w:t>and</w:t>
      </w:r>
      <w:r w:rsidR="00D230EC" w:rsidRPr="001C5EBE">
        <w:rPr>
          <w:rFonts w:cs="ﬁ~E'B8ˇøDº "/>
          <w:sz w:val="22"/>
          <w:szCs w:val="21"/>
          <w:lang w:val="en-US"/>
        </w:rPr>
        <w:t>/or</w:t>
      </w:r>
      <w:r w:rsidR="00EC3BDC" w:rsidRPr="001C5EBE">
        <w:rPr>
          <w:rFonts w:cs="ﬁ~E'B8ˇøDº "/>
          <w:sz w:val="22"/>
          <w:szCs w:val="21"/>
          <w:lang w:val="en-US"/>
        </w:rPr>
        <w:t xml:space="preserve"> peanuts </w:t>
      </w:r>
      <w:r w:rsidR="00D230EC" w:rsidRPr="001C5EBE">
        <w:rPr>
          <w:rFonts w:cs="ﬁ~E'B8ˇøDº "/>
          <w:sz w:val="22"/>
          <w:szCs w:val="21"/>
          <w:lang w:val="en-US"/>
        </w:rPr>
        <w:t>is the most common high-</w:t>
      </w:r>
      <w:r w:rsidRPr="001C5EBE">
        <w:rPr>
          <w:rFonts w:cs="ﬁ~E'B8ˇøDº "/>
          <w:sz w:val="22"/>
          <w:szCs w:val="21"/>
          <w:lang w:val="en-US"/>
        </w:rPr>
        <w:t>risk allergy and, as such, demands more rigorous controls.</w:t>
      </w:r>
      <w:r w:rsidR="00EC3BDC" w:rsidRPr="001C5EBE">
        <w:rPr>
          <w:rFonts w:cs="ﬁ~E'B8ˇøDº "/>
          <w:sz w:val="22"/>
          <w:szCs w:val="21"/>
          <w:lang w:val="en-US"/>
        </w:rPr>
        <w:t xml:space="preserve"> </w:t>
      </w:r>
      <w:r w:rsidRPr="001C5EBE">
        <w:rPr>
          <w:rFonts w:cs="ﬁ~E'B8ˇøDº "/>
          <w:sz w:val="22"/>
          <w:szCs w:val="21"/>
          <w:lang w:val="en-US"/>
        </w:rPr>
        <w:t>However, it is important to ensure that all allergies and intolerances are treated equally as the effect to the</w:t>
      </w:r>
      <w:r w:rsidR="00D230EC" w:rsidRPr="001C5EBE">
        <w:rPr>
          <w:rFonts w:cs="ﬁ~E'B8ˇøDº "/>
          <w:sz w:val="22"/>
          <w:szCs w:val="21"/>
          <w:lang w:val="en-US"/>
        </w:rPr>
        <w:t xml:space="preserve"> </w:t>
      </w:r>
      <w:r w:rsidRPr="001C5EBE">
        <w:rPr>
          <w:rFonts w:cs="ﬁ~E'B8ˇøDº "/>
          <w:sz w:val="22"/>
          <w:szCs w:val="21"/>
          <w:lang w:val="en-US"/>
        </w:rPr>
        <w:t>individual can be both life-threatening and uncomfortable, if suffered.</w:t>
      </w:r>
    </w:p>
    <w:p w:rsidR="00EC3BDC" w:rsidRPr="001C5EBE" w:rsidRDefault="00EC3BDC" w:rsidP="00A53115">
      <w:pPr>
        <w:widowControl w:val="0"/>
        <w:autoSpaceDE w:val="0"/>
        <w:autoSpaceDN w:val="0"/>
        <w:adjustRightInd w:val="0"/>
        <w:spacing w:after="0"/>
        <w:rPr>
          <w:rFonts w:cs="ﬁ~E'B8ˇøDº "/>
          <w:sz w:val="22"/>
          <w:szCs w:val="21"/>
          <w:lang w:val="en-US"/>
        </w:rPr>
      </w:pPr>
    </w:p>
    <w:p w:rsidR="00EC3BDC" w:rsidRPr="001C5EBE" w:rsidRDefault="00EC3BDC" w:rsidP="00A53115">
      <w:pPr>
        <w:widowControl w:val="0"/>
        <w:autoSpaceDE w:val="0"/>
        <w:autoSpaceDN w:val="0"/>
        <w:adjustRightInd w:val="0"/>
        <w:spacing w:after="0"/>
        <w:rPr>
          <w:rFonts w:cs="ﬁ~E'B8ˇøDº "/>
          <w:sz w:val="22"/>
          <w:szCs w:val="21"/>
          <w:lang w:val="en-US"/>
        </w:rPr>
      </w:pPr>
    </w:p>
    <w:p w:rsidR="00A53115" w:rsidRPr="001C5EBE" w:rsidRDefault="00A53115" w:rsidP="00EC3BDC">
      <w:pPr>
        <w:widowControl w:val="0"/>
        <w:autoSpaceDE w:val="0"/>
        <w:autoSpaceDN w:val="0"/>
        <w:adjustRightInd w:val="0"/>
        <w:spacing w:after="120"/>
        <w:rPr>
          <w:rFonts w:cs="ﬁ~E'B8ˇøDº "/>
          <w:sz w:val="22"/>
          <w:szCs w:val="21"/>
          <w:u w:val="single"/>
          <w:lang w:val="en-US"/>
        </w:rPr>
      </w:pPr>
      <w:r w:rsidRPr="001C5EBE">
        <w:rPr>
          <w:rFonts w:cs="ﬁ~E'B8ˇøDº "/>
          <w:sz w:val="22"/>
          <w:szCs w:val="21"/>
          <w:u w:val="single"/>
          <w:lang w:val="en-US"/>
        </w:rPr>
        <w:t>Definitions</w:t>
      </w:r>
    </w:p>
    <w:p w:rsidR="00A53115" w:rsidRPr="001C5EBE" w:rsidRDefault="00EC3BDC" w:rsidP="001C5EBE">
      <w:pPr>
        <w:widowControl w:val="0"/>
        <w:autoSpaceDE w:val="0"/>
        <w:autoSpaceDN w:val="0"/>
        <w:adjustRightInd w:val="0"/>
        <w:spacing w:after="0"/>
        <w:rPr>
          <w:rFonts w:cs="ﬁ~E'B8ˇøDº "/>
          <w:sz w:val="22"/>
          <w:szCs w:val="21"/>
          <w:lang w:val="en-US"/>
        </w:rPr>
      </w:pPr>
      <w:r w:rsidRPr="001C5EBE">
        <w:rPr>
          <w:rFonts w:cs="ﬁ~E'B8ˇøDº "/>
          <w:i/>
          <w:sz w:val="22"/>
          <w:szCs w:val="21"/>
          <w:lang w:val="en-US"/>
        </w:rPr>
        <w:t>Allergy</w:t>
      </w:r>
      <w:r w:rsidRPr="001C5EBE">
        <w:rPr>
          <w:rFonts w:cs="ﬁ~E'B8ˇøDº "/>
          <w:sz w:val="22"/>
          <w:szCs w:val="21"/>
          <w:lang w:val="en-US"/>
        </w:rPr>
        <w:t xml:space="preserve">: </w:t>
      </w:r>
      <w:r w:rsidR="00A53115" w:rsidRPr="001C5EBE">
        <w:rPr>
          <w:rFonts w:cs="ﬁ~E'B8ˇøDº "/>
          <w:sz w:val="22"/>
          <w:szCs w:val="21"/>
          <w:lang w:val="en-US"/>
        </w:rPr>
        <w:t>A condition in which the body has an exaggerated response to a substance (e.g. food or</w:t>
      </w:r>
      <w:r w:rsidR="00D230EC" w:rsidRPr="001C5EBE">
        <w:rPr>
          <w:rFonts w:cs="ﬁ~E'B8ˇøDº "/>
          <w:sz w:val="22"/>
          <w:szCs w:val="21"/>
          <w:lang w:val="en-US"/>
        </w:rPr>
        <w:t xml:space="preserve"> </w:t>
      </w:r>
      <w:r w:rsidR="00A53115" w:rsidRPr="001C5EBE">
        <w:rPr>
          <w:rFonts w:cs="ﬁ~E'B8ˇøDº "/>
          <w:sz w:val="22"/>
          <w:szCs w:val="21"/>
          <w:lang w:val="en-US"/>
        </w:rPr>
        <w:t>drug), also known as hypersensitivity.</w:t>
      </w:r>
    </w:p>
    <w:p w:rsidR="00A53115" w:rsidRPr="001C5EBE" w:rsidRDefault="00A53115" w:rsidP="001C5EBE">
      <w:pPr>
        <w:widowControl w:val="0"/>
        <w:autoSpaceDE w:val="0"/>
        <w:autoSpaceDN w:val="0"/>
        <w:adjustRightInd w:val="0"/>
        <w:spacing w:after="0"/>
        <w:rPr>
          <w:rFonts w:cs="ﬁ~E'B8ˇøDº "/>
          <w:sz w:val="22"/>
          <w:szCs w:val="21"/>
          <w:lang w:val="en-US"/>
        </w:rPr>
      </w:pPr>
      <w:r w:rsidRPr="001C5EBE">
        <w:rPr>
          <w:rFonts w:cs="ﬁ~E'B8ˇøDº "/>
          <w:i/>
          <w:sz w:val="22"/>
          <w:szCs w:val="21"/>
          <w:lang w:val="en-US"/>
        </w:rPr>
        <w:t>Allergen</w:t>
      </w:r>
      <w:r w:rsidR="00EC3BDC" w:rsidRPr="001C5EBE">
        <w:rPr>
          <w:rFonts w:cs="ﬁ~E'B8ˇøDº "/>
          <w:sz w:val="22"/>
          <w:szCs w:val="21"/>
          <w:lang w:val="en-US"/>
        </w:rPr>
        <w:t xml:space="preserve">: </w:t>
      </w:r>
      <w:r w:rsidRPr="001C5EBE">
        <w:rPr>
          <w:rFonts w:cs="ﬁ~E'B8ˇøDº "/>
          <w:sz w:val="22"/>
          <w:szCs w:val="21"/>
          <w:lang w:val="en-US"/>
        </w:rPr>
        <w:t xml:space="preserve"> A normally harmless </w:t>
      </w:r>
      <w:r w:rsidR="00D230EC" w:rsidRPr="001C5EBE">
        <w:rPr>
          <w:rFonts w:cs="ﬁ~E'B8ˇøDº "/>
          <w:sz w:val="22"/>
          <w:szCs w:val="21"/>
          <w:lang w:val="en-US"/>
        </w:rPr>
        <w:t>substance that</w:t>
      </w:r>
      <w:r w:rsidRPr="001C5EBE">
        <w:rPr>
          <w:rFonts w:cs="ﬁ~E'B8ˇøDº "/>
          <w:sz w:val="22"/>
          <w:szCs w:val="21"/>
          <w:lang w:val="en-US"/>
        </w:rPr>
        <w:t xml:space="preserve"> triggers an allergic reaction in the immune system</w:t>
      </w:r>
      <w:r w:rsidR="00D230EC" w:rsidRPr="001C5EBE">
        <w:rPr>
          <w:rFonts w:cs="ﬁ~E'B8ˇøDº "/>
          <w:sz w:val="22"/>
          <w:szCs w:val="21"/>
          <w:lang w:val="en-US"/>
        </w:rPr>
        <w:t xml:space="preserve"> </w:t>
      </w:r>
      <w:r w:rsidRPr="001C5EBE">
        <w:rPr>
          <w:rFonts w:cs="ﬁ~E'B8ˇøDº "/>
          <w:sz w:val="22"/>
          <w:szCs w:val="21"/>
          <w:lang w:val="en-US"/>
        </w:rPr>
        <w:t>of a susceptible person.</w:t>
      </w:r>
    </w:p>
    <w:p w:rsidR="00A53115" w:rsidRPr="001C5EBE" w:rsidRDefault="00A53115" w:rsidP="001C5EBE">
      <w:pPr>
        <w:widowControl w:val="0"/>
        <w:autoSpaceDE w:val="0"/>
        <w:autoSpaceDN w:val="0"/>
        <w:adjustRightInd w:val="0"/>
        <w:spacing w:after="0"/>
        <w:rPr>
          <w:rFonts w:cs="ﬁ~E'B8ˇøDº "/>
          <w:sz w:val="22"/>
          <w:szCs w:val="21"/>
          <w:lang w:val="en-US"/>
        </w:rPr>
      </w:pPr>
      <w:r w:rsidRPr="001C5EBE">
        <w:rPr>
          <w:rFonts w:cs="ﬁ~E'B8ˇøDº "/>
          <w:i/>
          <w:sz w:val="22"/>
          <w:szCs w:val="21"/>
          <w:lang w:val="en-US"/>
        </w:rPr>
        <w:t>Anaphylaxis</w:t>
      </w:r>
      <w:r w:rsidR="00EC3BDC" w:rsidRPr="001C5EBE">
        <w:rPr>
          <w:rFonts w:cs="ﬁ~E'B8ˇøDº "/>
          <w:sz w:val="22"/>
          <w:szCs w:val="21"/>
          <w:lang w:val="en-US"/>
        </w:rPr>
        <w:t xml:space="preserve">: </w:t>
      </w:r>
      <w:r w:rsidRPr="001C5EBE">
        <w:rPr>
          <w:rFonts w:cs="ﬁ~E'B8ˇøDº "/>
          <w:sz w:val="22"/>
          <w:szCs w:val="21"/>
          <w:lang w:val="en-US"/>
        </w:rPr>
        <w:t>Anaphylaxis, or anaphylactic shock, is a sudden, severe and potentially life-threatening</w:t>
      </w:r>
      <w:r w:rsidR="00EC3BDC" w:rsidRPr="001C5EBE">
        <w:rPr>
          <w:rFonts w:cs="ﬁ~E'B8ˇøDº "/>
          <w:sz w:val="22"/>
          <w:szCs w:val="21"/>
          <w:lang w:val="en-US"/>
        </w:rPr>
        <w:t xml:space="preserve"> </w:t>
      </w:r>
      <w:r w:rsidRPr="001C5EBE">
        <w:rPr>
          <w:rFonts w:cs="ﬁ~E'B8ˇøDº "/>
          <w:sz w:val="22"/>
          <w:szCs w:val="21"/>
          <w:lang w:val="en-US"/>
        </w:rPr>
        <w:t>allergic reaction to a trigger (food, stings, bites, or medicines).</w:t>
      </w:r>
    </w:p>
    <w:p w:rsidR="00EC3BDC" w:rsidRPr="001C5EBE" w:rsidRDefault="00A53115" w:rsidP="001C5EBE">
      <w:pPr>
        <w:widowControl w:val="0"/>
        <w:autoSpaceDE w:val="0"/>
        <w:autoSpaceDN w:val="0"/>
        <w:adjustRightInd w:val="0"/>
        <w:spacing w:after="0"/>
        <w:rPr>
          <w:rFonts w:cs="ﬁ~E'B8ˇøDº "/>
          <w:sz w:val="22"/>
          <w:szCs w:val="21"/>
          <w:lang w:val="en-US"/>
        </w:rPr>
      </w:pPr>
      <w:r w:rsidRPr="001C5EBE">
        <w:rPr>
          <w:rFonts w:cs="ﬁ~E'B8ˇøDº "/>
          <w:i/>
          <w:sz w:val="22"/>
          <w:szCs w:val="21"/>
          <w:lang w:val="en-US"/>
        </w:rPr>
        <w:t>Adrenaline device</w:t>
      </w:r>
      <w:r w:rsidR="00EC3BDC" w:rsidRPr="001C5EBE">
        <w:rPr>
          <w:rFonts w:cs="ﬁ~E'B8ˇøDº "/>
          <w:sz w:val="22"/>
          <w:szCs w:val="21"/>
          <w:lang w:val="en-US"/>
        </w:rPr>
        <w:t xml:space="preserve">: </w:t>
      </w:r>
      <w:r w:rsidRPr="001C5EBE">
        <w:rPr>
          <w:rFonts w:cs="ﬁ~E'B8ˇøDº "/>
          <w:sz w:val="22"/>
          <w:szCs w:val="21"/>
          <w:lang w:val="en-US"/>
        </w:rPr>
        <w:t xml:space="preserve"> A syringe style device containing the drug adrenaline. This is an individual prescribed</w:t>
      </w:r>
      <w:r w:rsidR="00EC3BDC" w:rsidRPr="001C5EBE">
        <w:rPr>
          <w:rFonts w:cs="ﬁ~E'B8ˇøDº "/>
          <w:sz w:val="22"/>
          <w:szCs w:val="21"/>
          <w:lang w:val="en-US"/>
        </w:rPr>
        <w:t xml:space="preserve"> </w:t>
      </w:r>
      <w:r w:rsidRPr="001C5EBE">
        <w:rPr>
          <w:rFonts w:cs="ﬁ~E'B8ˇøDº "/>
          <w:sz w:val="22"/>
          <w:szCs w:val="21"/>
          <w:lang w:val="en-US"/>
        </w:rPr>
        <w:t xml:space="preserve">drug for known </w:t>
      </w:r>
      <w:proofErr w:type="gramStart"/>
      <w:r w:rsidRPr="001C5EBE">
        <w:rPr>
          <w:rFonts w:cs="ﬁ~E'B8ˇøDº "/>
          <w:sz w:val="22"/>
          <w:szCs w:val="21"/>
          <w:lang w:val="en-US"/>
        </w:rPr>
        <w:t>sufferers which</w:t>
      </w:r>
      <w:proofErr w:type="gramEnd"/>
      <w:r w:rsidRPr="001C5EBE">
        <w:rPr>
          <w:rFonts w:cs="ﬁ~E'B8ˇøDº "/>
          <w:sz w:val="22"/>
          <w:szCs w:val="21"/>
          <w:lang w:val="en-US"/>
        </w:rPr>
        <w:t xml:space="preserve"> is ready for immediate intramuscular administration.</w:t>
      </w:r>
      <w:r w:rsidR="00EC3BDC" w:rsidRPr="001C5EBE">
        <w:rPr>
          <w:rFonts w:cs="ﬁ~E'B8ˇøDº "/>
          <w:sz w:val="22"/>
          <w:szCs w:val="21"/>
          <w:lang w:val="en-US"/>
        </w:rPr>
        <w:t xml:space="preserve"> </w:t>
      </w:r>
      <w:r w:rsidRPr="001C5EBE">
        <w:rPr>
          <w:rFonts w:cs="ﬁ~E'B8ˇøDº "/>
          <w:sz w:val="22"/>
          <w:szCs w:val="21"/>
          <w:lang w:val="en-US"/>
        </w:rPr>
        <w:t xml:space="preserve">This may also be referred to as an </w:t>
      </w:r>
      <w:proofErr w:type="spellStart"/>
      <w:r w:rsidRPr="001C5EBE">
        <w:rPr>
          <w:rFonts w:cs="ﬁ~E'B8ˇøDº "/>
          <w:sz w:val="22"/>
          <w:szCs w:val="21"/>
          <w:lang w:val="en-US"/>
        </w:rPr>
        <w:t>Epi</w:t>
      </w:r>
      <w:proofErr w:type="spellEnd"/>
      <w:r w:rsidRPr="001C5EBE">
        <w:rPr>
          <w:rFonts w:cs="ﬁ~E'B8ˇøDº "/>
          <w:sz w:val="22"/>
          <w:szCs w:val="21"/>
          <w:lang w:val="en-US"/>
        </w:rPr>
        <w:t xml:space="preserve">-Pen/ Ana pen or </w:t>
      </w:r>
      <w:proofErr w:type="spellStart"/>
      <w:proofErr w:type="gramStart"/>
      <w:r w:rsidRPr="001C5EBE">
        <w:rPr>
          <w:rFonts w:cs="ﬁ~E'B8ˇøDº "/>
          <w:sz w:val="22"/>
          <w:szCs w:val="21"/>
          <w:lang w:val="en-US"/>
        </w:rPr>
        <w:t>Jext</w:t>
      </w:r>
      <w:proofErr w:type="spellEnd"/>
      <w:r w:rsidRPr="001C5EBE">
        <w:rPr>
          <w:rFonts w:cs="ﬁ~E'B8ˇøDº "/>
          <w:sz w:val="22"/>
          <w:szCs w:val="21"/>
          <w:lang w:val="en-US"/>
        </w:rPr>
        <w:t xml:space="preserve"> which</w:t>
      </w:r>
      <w:proofErr w:type="gramEnd"/>
      <w:r w:rsidRPr="001C5EBE">
        <w:rPr>
          <w:rFonts w:cs="ﬁ~E'B8ˇøDº "/>
          <w:sz w:val="22"/>
          <w:szCs w:val="21"/>
          <w:lang w:val="en-US"/>
        </w:rPr>
        <w:t xml:space="preserve"> are particular brand</w:t>
      </w:r>
      <w:r w:rsidR="00EC3BDC" w:rsidRPr="001C5EBE">
        <w:rPr>
          <w:rFonts w:cs="ﬁ~E'B8ˇøDº "/>
          <w:sz w:val="22"/>
          <w:szCs w:val="21"/>
          <w:lang w:val="en-US"/>
        </w:rPr>
        <w:t xml:space="preserve"> </w:t>
      </w:r>
      <w:r w:rsidRPr="001C5EBE">
        <w:rPr>
          <w:rFonts w:cs="ﬁ~E'B8ˇøDº "/>
          <w:sz w:val="22"/>
          <w:szCs w:val="21"/>
          <w:lang w:val="en-US"/>
        </w:rPr>
        <w:t>names.</w:t>
      </w:r>
    </w:p>
    <w:p w:rsidR="00D230EC" w:rsidRPr="001C5EBE" w:rsidRDefault="00D230EC" w:rsidP="00EC3BDC">
      <w:pPr>
        <w:widowControl w:val="0"/>
        <w:autoSpaceDE w:val="0"/>
        <w:autoSpaceDN w:val="0"/>
        <w:adjustRightInd w:val="0"/>
        <w:spacing w:after="120"/>
        <w:rPr>
          <w:rFonts w:cs="ﬁ~E'B8ˇøDº "/>
          <w:sz w:val="22"/>
          <w:szCs w:val="21"/>
          <w:u w:val="single"/>
          <w:lang w:val="en-US"/>
        </w:rPr>
      </w:pPr>
    </w:p>
    <w:p w:rsidR="00A53115" w:rsidRPr="001C5EBE" w:rsidRDefault="0058018A" w:rsidP="00EC3BDC">
      <w:pPr>
        <w:widowControl w:val="0"/>
        <w:autoSpaceDE w:val="0"/>
        <w:autoSpaceDN w:val="0"/>
        <w:adjustRightInd w:val="0"/>
        <w:spacing w:after="120"/>
        <w:rPr>
          <w:rFonts w:cs="ﬁ~E'B8ˇøDº "/>
          <w:sz w:val="22"/>
          <w:szCs w:val="21"/>
          <w:u w:val="single"/>
          <w:lang w:val="en-US"/>
        </w:rPr>
      </w:pPr>
      <w:r w:rsidRPr="001C5EBE">
        <w:rPr>
          <w:rFonts w:cs="ﬁ~E'B8ˇøDº "/>
          <w:sz w:val="22"/>
          <w:szCs w:val="21"/>
          <w:u w:val="single"/>
          <w:lang w:val="en-US"/>
        </w:rPr>
        <w:t>Procedures</w:t>
      </w:r>
    </w:p>
    <w:p w:rsidR="00D230EC" w:rsidRPr="001C5EBE" w:rsidRDefault="00A53115" w:rsidP="00A53115">
      <w:pPr>
        <w:widowControl w:val="0"/>
        <w:autoSpaceDE w:val="0"/>
        <w:autoSpaceDN w:val="0"/>
        <w:adjustRightInd w:val="0"/>
        <w:spacing w:after="0"/>
        <w:rPr>
          <w:rFonts w:cs="ﬁ~E'B8ˇøDº "/>
          <w:sz w:val="22"/>
          <w:szCs w:val="21"/>
          <w:lang w:val="en-US"/>
        </w:rPr>
      </w:pPr>
      <w:r w:rsidRPr="001C5EBE">
        <w:rPr>
          <w:rFonts w:cs="ﬁ~E'B8ˇøDº "/>
          <w:sz w:val="22"/>
          <w:szCs w:val="21"/>
          <w:lang w:val="en-US"/>
        </w:rPr>
        <w:t xml:space="preserve">The School </w:t>
      </w:r>
      <w:r w:rsidR="00D230EC" w:rsidRPr="001C5EBE">
        <w:rPr>
          <w:rFonts w:cs="ﬁ~E'B8ˇøDº "/>
          <w:sz w:val="22"/>
          <w:szCs w:val="21"/>
          <w:lang w:val="en-US"/>
        </w:rPr>
        <w:t>has</w:t>
      </w:r>
      <w:r w:rsidRPr="001C5EBE">
        <w:rPr>
          <w:rFonts w:cs="ﬁ~E'B8ˇøDº "/>
          <w:sz w:val="22"/>
          <w:szCs w:val="21"/>
          <w:lang w:val="en-US"/>
        </w:rPr>
        <w:t xml:space="preserve"> clear procedures and responsibilities to be followed by staff in meeting the needs of</w:t>
      </w:r>
      <w:r w:rsidR="00EC3BDC" w:rsidRPr="001C5EBE">
        <w:rPr>
          <w:rFonts w:cs="ﬁ~E'B8ˇøDº "/>
          <w:sz w:val="22"/>
          <w:szCs w:val="21"/>
          <w:lang w:val="en-US"/>
        </w:rPr>
        <w:t xml:space="preserve"> </w:t>
      </w:r>
      <w:r w:rsidRPr="001C5EBE">
        <w:rPr>
          <w:rFonts w:cs="ﬁ~E'B8ˇøDº "/>
          <w:sz w:val="22"/>
          <w:szCs w:val="21"/>
          <w:lang w:val="en-US"/>
        </w:rPr>
        <w:t xml:space="preserve">pupils with additional medical needs. This process </w:t>
      </w:r>
      <w:r w:rsidR="00D230EC" w:rsidRPr="001C5EBE">
        <w:rPr>
          <w:rFonts w:cs="ﬁ~E'B8ˇøDº "/>
          <w:sz w:val="22"/>
          <w:szCs w:val="21"/>
          <w:lang w:val="en-US"/>
        </w:rPr>
        <w:t>is</w:t>
      </w:r>
      <w:r w:rsidRPr="001C5EBE">
        <w:rPr>
          <w:rFonts w:cs="ﬁ~E'B8ˇøDº "/>
          <w:sz w:val="22"/>
          <w:szCs w:val="21"/>
          <w:lang w:val="en-US"/>
        </w:rPr>
        <w:t>:</w:t>
      </w:r>
    </w:p>
    <w:p w:rsidR="00D230EC" w:rsidRPr="001C5EBE" w:rsidRDefault="00D230EC" w:rsidP="00A53115">
      <w:pPr>
        <w:widowControl w:val="0"/>
        <w:autoSpaceDE w:val="0"/>
        <w:autoSpaceDN w:val="0"/>
        <w:adjustRightInd w:val="0"/>
        <w:spacing w:after="0"/>
        <w:rPr>
          <w:rFonts w:cs="ﬁ~E'B8ˇøDº "/>
          <w:sz w:val="22"/>
          <w:szCs w:val="21"/>
          <w:lang w:val="en-US"/>
        </w:rPr>
      </w:pPr>
    </w:p>
    <w:p w:rsidR="00BA4B4B" w:rsidRPr="001C5EBE" w:rsidRDefault="00D230EC" w:rsidP="000A67DF">
      <w:pPr>
        <w:pStyle w:val="ListParagraph"/>
        <w:widowControl w:val="0"/>
        <w:numPr>
          <w:ilvl w:val="0"/>
          <w:numId w:val="7"/>
        </w:numPr>
        <w:autoSpaceDE w:val="0"/>
        <w:autoSpaceDN w:val="0"/>
        <w:adjustRightInd w:val="0"/>
        <w:spacing w:after="0"/>
        <w:rPr>
          <w:rFonts w:cs="ﬁ~E'B8ˇøDº "/>
          <w:sz w:val="22"/>
          <w:szCs w:val="21"/>
          <w:lang w:val="en-US"/>
        </w:rPr>
      </w:pPr>
      <w:r w:rsidRPr="001C5EBE">
        <w:rPr>
          <w:rFonts w:cs="ﬁ~E'B8ˇøDº "/>
          <w:sz w:val="22"/>
          <w:szCs w:val="21"/>
          <w:lang w:val="en-US"/>
        </w:rPr>
        <w:t>A ‘Child Health Form’, is completed and signed by the parent/</w:t>
      </w:r>
      <w:proofErr w:type="spellStart"/>
      <w:r w:rsidRPr="001C5EBE">
        <w:rPr>
          <w:rFonts w:cs="ﬁ~E'B8ˇøDº "/>
          <w:sz w:val="22"/>
          <w:szCs w:val="21"/>
          <w:lang w:val="en-US"/>
        </w:rPr>
        <w:t>carer</w:t>
      </w:r>
      <w:proofErr w:type="spellEnd"/>
      <w:r w:rsidRPr="001C5EBE">
        <w:rPr>
          <w:rFonts w:cs="ﬁ~E'B8ˇøDº "/>
          <w:sz w:val="22"/>
          <w:szCs w:val="21"/>
          <w:lang w:val="en-US"/>
        </w:rPr>
        <w:t xml:space="preserve"> before admission. This form requires parents/</w:t>
      </w:r>
      <w:proofErr w:type="spellStart"/>
      <w:r w:rsidRPr="001C5EBE">
        <w:rPr>
          <w:rFonts w:cs="ﬁ~E'B8ˇøDº "/>
          <w:sz w:val="22"/>
          <w:szCs w:val="21"/>
          <w:lang w:val="en-US"/>
        </w:rPr>
        <w:t>carers</w:t>
      </w:r>
      <w:proofErr w:type="spellEnd"/>
      <w:r w:rsidRPr="001C5EBE">
        <w:rPr>
          <w:rFonts w:cs="ﬁ~E'B8ˇøDº "/>
          <w:sz w:val="22"/>
          <w:szCs w:val="21"/>
          <w:lang w:val="en-US"/>
        </w:rPr>
        <w:t xml:space="preserve"> to list </w:t>
      </w:r>
      <w:r w:rsidR="000A67DF" w:rsidRPr="001C5EBE">
        <w:rPr>
          <w:rFonts w:cs="ﬁ~E'B8ˇøDº "/>
          <w:sz w:val="22"/>
          <w:szCs w:val="21"/>
          <w:lang w:val="en-US"/>
        </w:rPr>
        <w:t>medically diagnosed</w:t>
      </w:r>
      <w:r w:rsidRPr="001C5EBE">
        <w:rPr>
          <w:rFonts w:cs="ﬁ~E'B8ˇøDº "/>
          <w:sz w:val="22"/>
          <w:szCs w:val="21"/>
          <w:lang w:val="en-US"/>
        </w:rPr>
        <w:t xml:space="preserve"> allergies.</w:t>
      </w:r>
      <w:r w:rsidR="00FD1456" w:rsidRPr="001C5EBE">
        <w:rPr>
          <w:rFonts w:cs="ﬁ~E'B8ˇøDº "/>
          <w:sz w:val="22"/>
          <w:szCs w:val="21"/>
          <w:lang w:val="en-US"/>
        </w:rPr>
        <w:t xml:space="preserve"> These forms are updated at the start of each academic year and parents/</w:t>
      </w:r>
      <w:proofErr w:type="spellStart"/>
      <w:r w:rsidR="00FD1456" w:rsidRPr="001C5EBE">
        <w:rPr>
          <w:rFonts w:cs="ﬁ~E'B8ˇøDº "/>
          <w:sz w:val="22"/>
          <w:szCs w:val="21"/>
          <w:lang w:val="en-US"/>
        </w:rPr>
        <w:t>carers</w:t>
      </w:r>
      <w:proofErr w:type="spellEnd"/>
      <w:r w:rsidR="00FD1456" w:rsidRPr="001C5EBE">
        <w:rPr>
          <w:rFonts w:cs="ﬁ~E'B8ˇøDº "/>
          <w:sz w:val="22"/>
          <w:szCs w:val="21"/>
          <w:lang w:val="en-US"/>
        </w:rPr>
        <w:t xml:space="preserve"> are responsible for notifying the school of any changes during the year.</w:t>
      </w:r>
    </w:p>
    <w:p w:rsidR="00BA4B4B" w:rsidRPr="001C5EBE" w:rsidRDefault="00FD1456" w:rsidP="00BA4B4B">
      <w:pPr>
        <w:pStyle w:val="ListParagraph"/>
        <w:widowControl w:val="0"/>
        <w:autoSpaceDE w:val="0"/>
        <w:autoSpaceDN w:val="0"/>
        <w:adjustRightInd w:val="0"/>
        <w:spacing w:after="0"/>
        <w:rPr>
          <w:rFonts w:cs="ﬁ~E'B8ˇøDº "/>
          <w:sz w:val="22"/>
          <w:szCs w:val="21"/>
          <w:lang w:val="en-US"/>
        </w:rPr>
      </w:pPr>
      <w:r w:rsidRPr="001C5EBE">
        <w:rPr>
          <w:rFonts w:cs="ﬁ~E'B8ˇøDº "/>
          <w:sz w:val="22"/>
          <w:szCs w:val="21"/>
          <w:lang w:val="en-US"/>
        </w:rPr>
        <w:t xml:space="preserve"> </w:t>
      </w:r>
    </w:p>
    <w:p w:rsidR="00FD1456" w:rsidRPr="001C5EBE" w:rsidRDefault="00BA4B4B" w:rsidP="000A67DF">
      <w:pPr>
        <w:pStyle w:val="ListParagraph"/>
        <w:widowControl w:val="0"/>
        <w:numPr>
          <w:ilvl w:val="0"/>
          <w:numId w:val="7"/>
        </w:numPr>
        <w:autoSpaceDE w:val="0"/>
        <w:autoSpaceDN w:val="0"/>
        <w:adjustRightInd w:val="0"/>
        <w:spacing w:after="0"/>
        <w:rPr>
          <w:rFonts w:cs="ﬁ~E'B8ˇøDº "/>
          <w:sz w:val="22"/>
          <w:szCs w:val="21"/>
          <w:lang w:val="en-US"/>
        </w:rPr>
      </w:pPr>
      <w:r w:rsidRPr="001C5EBE">
        <w:rPr>
          <w:rFonts w:cs="ﬁ~E'B8ˇøDº "/>
          <w:sz w:val="22"/>
          <w:szCs w:val="21"/>
          <w:lang w:val="en-US"/>
        </w:rPr>
        <w:t xml:space="preserve">Information from the Child Health Forms, and from members of staff is transferred to the Allergy &amp; Dietary Requirements lists for each kitchen and classroom each term. </w:t>
      </w:r>
      <w:proofErr w:type="gramStart"/>
      <w:r w:rsidRPr="001C5EBE">
        <w:rPr>
          <w:rFonts w:cs="ﬁ~E'B8ˇøDº "/>
          <w:sz w:val="22"/>
          <w:szCs w:val="21"/>
          <w:lang w:val="en-US"/>
        </w:rPr>
        <w:t>This is updated by the Allergy Supervisor</w:t>
      </w:r>
      <w:proofErr w:type="gramEnd"/>
      <w:r w:rsidRPr="001C5EBE">
        <w:rPr>
          <w:rFonts w:cs="ﬁ~E'B8ˇøDº "/>
          <w:sz w:val="22"/>
          <w:szCs w:val="21"/>
          <w:lang w:val="en-US"/>
        </w:rPr>
        <w:t xml:space="preserve"> (Karen Pearce).</w:t>
      </w:r>
    </w:p>
    <w:p w:rsidR="00FD1456" w:rsidRPr="001C5EBE" w:rsidRDefault="00FD1456" w:rsidP="00A53115">
      <w:pPr>
        <w:widowControl w:val="0"/>
        <w:autoSpaceDE w:val="0"/>
        <w:autoSpaceDN w:val="0"/>
        <w:adjustRightInd w:val="0"/>
        <w:spacing w:after="0"/>
        <w:rPr>
          <w:rFonts w:cs="ﬁ~E'B8ˇøDº "/>
          <w:sz w:val="22"/>
          <w:szCs w:val="21"/>
          <w:lang w:val="en-US"/>
        </w:rPr>
      </w:pPr>
    </w:p>
    <w:p w:rsidR="001C5EBE" w:rsidRDefault="00FD1456" w:rsidP="001C5EBE">
      <w:pPr>
        <w:pStyle w:val="ListParagraph"/>
        <w:widowControl w:val="0"/>
        <w:numPr>
          <w:ilvl w:val="0"/>
          <w:numId w:val="7"/>
        </w:numPr>
        <w:autoSpaceDE w:val="0"/>
        <w:autoSpaceDN w:val="0"/>
        <w:adjustRightInd w:val="0"/>
        <w:spacing w:after="0"/>
        <w:rPr>
          <w:rFonts w:cs="ﬁ~E'B8ˇøDº "/>
          <w:sz w:val="22"/>
          <w:szCs w:val="21"/>
          <w:lang w:val="en-US"/>
        </w:rPr>
      </w:pPr>
      <w:r w:rsidRPr="001C5EBE">
        <w:rPr>
          <w:rFonts w:cs="ﬁ~E'B8ˇøDº "/>
          <w:sz w:val="22"/>
          <w:szCs w:val="21"/>
          <w:lang w:val="en-US"/>
        </w:rPr>
        <w:t xml:space="preserve">If a child has a severe (life-threatening) allergy and </w:t>
      </w:r>
      <w:r w:rsidR="00EC3BDC" w:rsidRPr="001C5EBE">
        <w:rPr>
          <w:rFonts w:cs="ﬁ~E'B8ˇøDº "/>
          <w:sz w:val="22"/>
          <w:szCs w:val="21"/>
          <w:lang w:val="en-US"/>
        </w:rPr>
        <w:t xml:space="preserve">an individual Anaphylactic Protocol </w:t>
      </w:r>
      <w:r w:rsidRPr="001C5EBE">
        <w:rPr>
          <w:rFonts w:cs="ﬁ~E'B8ˇøDº "/>
          <w:sz w:val="22"/>
          <w:szCs w:val="21"/>
          <w:lang w:val="en-US"/>
        </w:rPr>
        <w:t>is prepared with the parents/</w:t>
      </w:r>
      <w:proofErr w:type="spellStart"/>
      <w:r w:rsidRPr="001C5EBE">
        <w:rPr>
          <w:rFonts w:cs="ﬁ~E'B8ˇøDº "/>
          <w:sz w:val="22"/>
          <w:szCs w:val="21"/>
          <w:lang w:val="en-US"/>
        </w:rPr>
        <w:t>carers</w:t>
      </w:r>
      <w:proofErr w:type="spellEnd"/>
      <w:r w:rsidRPr="001C5EBE">
        <w:rPr>
          <w:rFonts w:cs="ﬁ~E'B8ˇøDº "/>
          <w:sz w:val="22"/>
          <w:szCs w:val="21"/>
          <w:lang w:val="en-US"/>
        </w:rPr>
        <w:t xml:space="preserve"> and, where appropriate, with the student.  This is updated </w:t>
      </w:r>
      <w:proofErr w:type="spellStart"/>
      <w:r w:rsidRPr="001C5EBE">
        <w:rPr>
          <w:rFonts w:cs="ﬁ~E'B8ˇøDº "/>
          <w:sz w:val="22"/>
          <w:szCs w:val="21"/>
          <w:lang w:val="en-US"/>
        </w:rPr>
        <w:t>termly</w:t>
      </w:r>
      <w:proofErr w:type="spellEnd"/>
      <w:r w:rsidRPr="001C5EBE">
        <w:rPr>
          <w:rFonts w:cs="ﬁ~E'B8ˇøDº "/>
          <w:sz w:val="22"/>
          <w:szCs w:val="21"/>
          <w:lang w:val="en-US"/>
        </w:rPr>
        <w:t>. A Medicine Consent Form will always accompany the Anaphylactic Protocol.</w:t>
      </w:r>
      <w:r w:rsidR="000A67DF" w:rsidRPr="001C5EBE">
        <w:rPr>
          <w:rFonts w:cs="ﬁ~E'B8ˇøDº "/>
          <w:sz w:val="22"/>
          <w:szCs w:val="21"/>
          <w:lang w:val="en-US"/>
        </w:rPr>
        <w:t xml:space="preserve"> The Anaphylactic Protocol requires that all staff that </w:t>
      </w:r>
      <w:proofErr w:type="gramStart"/>
      <w:r w:rsidR="000A67DF" w:rsidRPr="001C5EBE">
        <w:rPr>
          <w:rFonts w:cs="ﬁ~E'B8ˇøDº "/>
          <w:sz w:val="22"/>
          <w:szCs w:val="21"/>
          <w:lang w:val="en-US"/>
        </w:rPr>
        <w:t>come</w:t>
      </w:r>
      <w:proofErr w:type="gramEnd"/>
      <w:r w:rsidR="000A67DF" w:rsidRPr="001C5EBE">
        <w:rPr>
          <w:rFonts w:cs="ﬁ~E'B8ˇøDº "/>
          <w:sz w:val="22"/>
          <w:szCs w:val="21"/>
          <w:lang w:val="en-US"/>
        </w:rPr>
        <w:t xml:space="preserve"> into contact with the student are able to respond appropriately in the event of the student showing possible symptoms of an allergic reaction.</w:t>
      </w:r>
    </w:p>
    <w:p w:rsidR="001C5EBE" w:rsidRPr="001C5EBE" w:rsidRDefault="001C5EBE" w:rsidP="001C5EBE">
      <w:pPr>
        <w:widowControl w:val="0"/>
        <w:autoSpaceDE w:val="0"/>
        <w:autoSpaceDN w:val="0"/>
        <w:adjustRightInd w:val="0"/>
        <w:spacing w:after="0"/>
        <w:rPr>
          <w:rFonts w:cs="ﬁ~E'B8ˇøDº "/>
          <w:sz w:val="22"/>
          <w:szCs w:val="21"/>
          <w:lang w:val="en-US"/>
        </w:rPr>
      </w:pPr>
    </w:p>
    <w:p w:rsidR="000A67DF" w:rsidRPr="001C5EBE" w:rsidRDefault="000A67DF" w:rsidP="001C5EBE">
      <w:pPr>
        <w:widowControl w:val="0"/>
        <w:autoSpaceDE w:val="0"/>
        <w:autoSpaceDN w:val="0"/>
        <w:adjustRightInd w:val="0"/>
        <w:spacing w:after="0"/>
        <w:rPr>
          <w:rFonts w:cs="ﬁ~E'B8ˇøDº "/>
          <w:sz w:val="22"/>
          <w:szCs w:val="21"/>
          <w:lang w:val="en-US"/>
        </w:rPr>
      </w:pPr>
    </w:p>
    <w:p w:rsidR="000A67DF" w:rsidRPr="001C5EBE" w:rsidRDefault="000A67DF" w:rsidP="000A67DF">
      <w:pPr>
        <w:widowControl w:val="0"/>
        <w:autoSpaceDE w:val="0"/>
        <w:autoSpaceDN w:val="0"/>
        <w:adjustRightInd w:val="0"/>
        <w:spacing w:after="0"/>
        <w:rPr>
          <w:rFonts w:cs="ﬁ~E'B8ˇøDº "/>
          <w:sz w:val="22"/>
          <w:szCs w:val="21"/>
          <w:lang w:val="en-US"/>
        </w:rPr>
      </w:pPr>
    </w:p>
    <w:p w:rsidR="00B712F9" w:rsidRPr="001C5EBE" w:rsidRDefault="000A67DF" w:rsidP="000A67DF">
      <w:pPr>
        <w:pStyle w:val="ListParagraph"/>
        <w:widowControl w:val="0"/>
        <w:numPr>
          <w:ilvl w:val="0"/>
          <w:numId w:val="7"/>
        </w:numPr>
        <w:autoSpaceDE w:val="0"/>
        <w:autoSpaceDN w:val="0"/>
        <w:adjustRightInd w:val="0"/>
        <w:spacing w:after="0"/>
        <w:rPr>
          <w:rFonts w:cs="ﬁ~E'B8ˇøDº "/>
          <w:sz w:val="22"/>
          <w:szCs w:val="21"/>
          <w:lang w:val="en-US"/>
        </w:rPr>
      </w:pPr>
      <w:r w:rsidRPr="001C5EBE">
        <w:rPr>
          <w:rFonts w:cs="ﬁ~E'B8ˇøDº "/>
          <w:sz w:val="22"/>
          <w:szCs w:val="21"/>
          <w:lang w:val="en-US"/>
        </w:rPr>
        <w:t>On-going training to e</w:t>
      </w:r>
      <w:r w:rsidR="00B712F9" w:rsidRPr="001C5EBE">
        <w:rPr>
          <w:rFonts w:cs="ﬁ~E'B8ˇøDº "/>
          <w:sz w:val="22"/>
          <w:szCs w:val="21"/>
          <w:lang w:val="en-US"/>
        </w:rPr>
        <w:t xml:space="preserve">nsure members of the Young People’s Community are aware of fellow students that have severe allergies and are aware of triggers and first aid procedures to be followed in the event of an emergency. </w:t>
      </w:r>
    </w:p>
    <w:p w:rsidR="000A67DF" w:rsidRPr="001C5EBE" w:rsidRDefault="000A67DF" w:rsidP="0058018A">
      <w:pPr>
        <w:widowControl w:val="0"/>
        <w:autoSpaceDE w:val="0"/>
        <w:autoSpaceDN w:val="0"/>
        <w:adjustRightInd w:val="0"/>
        <w:spacing w:after="0"/>
        <w:rPr>
          <w:rFonts w:cs="ﬁ~E'B8ˇøDº "/>
          <w:sz w:val="22"/>
          <w:szCs w:val="21"/>
          <w:lang w:val="en-US"/>
        </w:rPr>
      </w:pPr>
    </w:p>
    <w:p w:rsidR="00241634" w:rsidRPr="001C5EBE" w:rsidRDefault="000A67DF" w:rsidP="0058018A">
      <w:pPr>
        <w:widowControl w:val="0"/>
        <w:autoSpaceDE w:val="0"/>
        <w:autoSpaceDN w:val="0"/>
        <w:adjustRightInd w:val="0"/>
        <w:spacing w:after="0"/>
        <w:rPr>
          <w:rFonts w:cs="ﬁ~E'B8ˇøDº "/>
          <w:sz w:val="22"/>
          <w:szCs w:val="21"/>
          <w:lang w:val="en-US"/>
        </w:rPr>
      </w:pPr>
      <w:r w:rsidRPr="001C5EBE">
        <w:rPr>
          <w:rFonts w:cs="ﬁ~E'B8ˇøDº "/>
          <w:sz w:val="22"/>
          <w:szCs w:val="21"/>
          <w:lang w:val="en-US"/>
        </w:rPr>
        <w:t>The School also has clear procedures and responsibilities to be followed by staff regarding food sourcing, preparation and labeling</w:t>
      </w:r>
      <w:r w:rsidR="00241634" w:rsidRPr="001C5EBE">
        <w:rPr>
          <w:rFonts w:cs="ﬁ~E'B8ˇøDº "/>
          <w:sz w:val="22"/>
          <w:szCs w:val="21"/>
          <w:lang w:val="en-US"/>
        </w:rPr>
        <w:t xml:space="preserve"> to ensure that accurate allergen information </w:t>
      </w:r>
      <w:r w:rsidR="00A53115" w:rsidRPr="001C5EBE">
        <w:rPr>
          <w:rFonts w:cs="ﬁ~E'B8ˇøDº "/>
          <w:sz w:val="22"/>
          <w:szCs w:val="21"/>
          <w:lang w:val="en-US"/>
        </w:rPr>
        <w:t>is accessible</w:t>
      </w:r>
      <w:r w:rsidR="00241634" w:rsidRPr="001C5EBE">
        <w:rPr>
          <w:rFonts w:cs="ﬁ~E'B8ˇøDº "/>
          <w:sz w:val="22"/>
          <w:szCs w:val="21"/>
          <w:lang w:val="en-US"/>
        </w:rPr>
        <w:t xml:space="preserve"> to</w:t>
      </w:r>
      <w:r w:rsidR="00A53115" w:rsidRPr="001C5EBE">
        <w:rPr>
          <w:rFonts w:cs="ﬁ~E'B8ˇøDº "/>
          <w:sz w:val="22"/>
          <w:szCs w:val="21"/>
          <w:lang w:val="en-US"/>
        </w:rPr>
        <w:t xml:space="preserve"> </w:t>
      </w:r>
      <w:r w:rsidR="00B712F9" w:rsidRPr="001C5EBE">
        <w:rPr>
          <w:rFonts w:cs="ﬁ~E'B8ˇøDº "/>
          <w:sz w:val="22"/>
          <w:szCs w:val="21"/>
          <w:lang w:val="en-US"/>
        </w:rPr>
        <w:t xml:space="preserve">everyone </w:t>
      </w:r>
      <w:r w:rsidR="00A53115" w:rsidRPr="001C5EBE">
        <w:rPr>
          <w:rFonts w:cs="ﬁ~E'B8ˇøDº "/>
          <w:sz w:val="22"/>
          <w:szCs w:val="21"/>
          <w:lang w:val="en-US"/>
        </w:rPr>
        <w:t xml:space="preserve">who </w:t>
      </w:r>
      <w:r w:rsidR="00B712F9" w:rsidRPr="001C5EBE">
        <w:rPr>
          <w:rFonts w:cs="ﬁ~E'B8ˇøDº "/>
          <w:sz w:val="22"/>
          <w:szCs w:val="21"/>
          <w:lang w:val="en-US"/>
        </w:rPr>
        <w:t xml:space="preserve">is offered refreshments on either </w:t>
      </w:r>
      <w:r w:rsidR="00241634" w:rsidRPr="001C5EBE">
        <w:rPr>
          <w:rFonts w:cs="ﬁ~E'B8ˇøDº "/>
          <w:sz w:val="22"/>
          <w:szCs w:val="21"/>
          <w:lang w:val="en-US"/>
        </w:rPr>
        <w:t>site or purchases food or drink prepared or produced by the School off-site.  These are as follows:</w:t>
      </w:r>
    </w:p>
    <w:p w:rsidR="00241634" w:rsidRPr="001C5EBE" w:rsidRDefault="00241634" w:rsidP="0058018A">
      <w:pPr>
        <w:widowControl w:val="0"/>
        <w:autoSpaceDE w:val="0"/>
        <w:autoSpaceDN w:val="0"/>
        <w:adjustRightInd w:val="0"/>
        <w:spacing w:after="0"/>
        <w:rPr>
          <w:rFonts w:cs="ﬁ~E'B8ˇøDº "/>
          <w:sz w:val="22"/>
          <w:szCs w:val="21"/>
          <w:lang w:val="en-US"/>
        </w:rPr>
      </w:pPr>
    </w:p>
    <w:p w:rsidR="008D5022" w:rsidRPr="001C5EBE" w:rsidRDefault="008D5022" w:rsidP="00BA4B4B">
      <w:pPr>
        <w:pStyle w:val="ListParagraph"/>
        <w:widowControl w:val="0"/>
        <w:numPr>
          <w:ilvl w:val="0"/>
          <w:numId w:val="10"/>
        </w:numPr>
        <w:autoSpaceDE w:val="0"/>
        <w:autoSpaceDN w:val="0"/>
        <w:adjustRightInd w:val="0"/>
        <w:spacing w:after="120"/>
        <w:rPr>
          <w:rFonts w:cs="ﬁ~E'B8ˇøDº "/>
          <w:sz w:val="22"/>
          <w:szCs w:val="21"/>
          <w:lang w:val="en-US"/>
        </w:rPr>
      </w:pPr>
      <w:r w:rsidRPr="001C5EBE">
        <w:rPr>
          <w:rFonts w:cs="ﬁ~E'B8ˇøDº "/>
          <w:sz w:val="22"/>
          <w:szCs w:val="21"/>
          <w:lang w:val="en-US"/>
        </w:rPr>
        <w:t>Food Handling (level 2) and Food Supervisor (level 3) training is updated every 3 years.</w:t>
      </w:r>
    </w:p>
    <w:p w:rsidR="00241634" w:rsidRPr="001C5EBE" w:rsidRDefault="00241634" w:rsidP="00BA4B4B">
      <w:pPr>
        <w:pStyle w:val="ListParagraph"/>
        <w:widowControl w:val="0"/>
        <w:numPr>
          <w:ilvl w:val="0"/>
          <w:numId w:val="10"/>
        </w:numPr>
        <w:autoSpaceDE w:val="0"/>
        <w:autoSpaceDN w:val="0"/>
        <w:adjustRightInd w:val="0"/>
        <w:spacing w:after="120"/>
        <w:rPr>
          <w:rFonts w:cs="ﬁ~E'B8ˇøDº "/>
          <w:sz w:val="22"/>
          <w:szCs w:val="21"/>
          <w:lang w:val="en-US"/>
        </w:rPr>
      </w:pPr>
      <w:r w:rsidRPr="001C5EBE">
        <w:rPr>
          <w:rFonts w:cs="ﬁ~E'B8ˇøDº "/>
          <w:sz w:val="22"/>
          <w:szCs w:val="21"/>
          <w:lang w:val="en-US"/>
        </w:rPr>
        <w:t>No products containing peanuts, or traces of peanuts, are used as ingredients in food prepared by the School</w:t>
      </w:r>
      <w:r w:rsidR="00547038" w:rsidRPr="001C5EBE">
        <w:rPr>
          <w:rFonts w:cs="ﬁ~E'B8ˇøDº "/>
          <w:sz w:val="22"/>
          <w:szCs w:val="21"/>
          <w:lang w:val="en-US"/>
        </w:rPr>
        <w:t>.</w:t>
      </w:r>
    </w:p>
    <w:p w:rsidR="00547038" w:rsidRPr="001C5EBE" w:rsidRDefault="00241634" w:rsidP="00BA4B4B">
      <w:pPr>
        <w:pStyle w:val="ListParagraph"/>
        <w:widowControl w:val="0"/>
        <w:numPr>
          <w:ilvl w:val="0"/>
          <w:numId w:val="10"/>
        </w:numPr>
        <w:autoSpaceDE w:val="0"/>
        <w:autoSpaceDN w:val="0"/>
        <w:adjustRightInd w:val="0"/>
        <w:spacing w:after="120"/>
        <w:rPr>
          <w:rFonts w:cs="ﬁ~E'B8ˇøDº "/>
          <w:sz w:val="22"/>
          <w:szCs w:val="21"/>
          <w:lang w:val="en-US"/>
        </w:rPr>
      </w:pPr>
      <w:r w:rsidRPr="001C5EBE">
        <w:rPr>
          <w:rFonts w:cs="ﬁ~E'B8ˇøDº "/>
          <w:sz w:val="22"/>
          <w:szCs w:val="21"/>
          <w:lang w:val="en-US"/>
        </w:rPr>
        <w:t>No products containing nuts</w:t>
      </w:r>
      <w:r w:rsidR="00BA4B4B" w:rsidRPr="001C5EBE">
        <w:rPr>
          <w:rStyle w:val="FootnoteReference"/>
          <w:rFonts w:cs="ﬁ~E'B8ˇøDº "/>
          <w:sz w:val="22"/>
          <w:szCs w:val="21"/>
          <w:lang w:val="en-US"/>
        </w:rPr>
        <w:footnoteReference w:id="0"/>
      </w:r>
      <w:r w:rsidRPr="001C5EBE">
        <w:rPr>
          <w:rFonts w:cs="ﬁ~E'B8ˇøDº "/>
          <w:sz w:val="22"/>
          <w:szCs w:val="21"/>
          <w:lang w:val="en-US"/>
        </w:rPr>
        <w:t xml:space="preserve">, or traces of nuts, </w:t>
      </w:r>
      <w:r w:rsidR="00547038" w:rsidRPr="001C5EBE">
        <w:rPr>
          <w:rFonts w:cs="ﬁ~E'B8ˇøDº "/>
          <w:sz w:val="22"/>
          <w:szCs w:val="21"/>
          <w:lang w:val="en-US"/>
        </w:rPr>
        <w:t xml:space="preserve">are used as ingredients in food prepared by the School. </w:t>
      </w:r>
    </w:p>
    <w:p w:rsidR="000F4624" w:rsidRPr="001C5EBE" w:rsidRDefault="000F4624" w:rsidP="00BA4B4B">
      <w:pPr>
        <w:pStyle w:val="ListParagraph"/>
        <w:widowControl w:val="0"/>
        <w:numPr>
          <w:ilvl w:val="0"/>
          <w:numId w:val="10"/>
        </w:numPr>
        <w:autoSpaceDE w:val="0"/>
        <w:autoSpaceDN w:val="0"/>
        <w:adjustRightInd w:val="0"/>
        <w:spacing w:after="120"/>
        <w:rPr>
          <w:rFonts w:cs="¿ ∏ˇøDº "/>
          <w:sz w:val="22"/>
          <w:szCs w:val="21"/>
          <w:lang w:val="en-US"/>
        </w:rPr>
      </w:pPr>
      <w:r w:rsidRPr="001C5EBE">
        <w:rPr>
          <w:rFonts w:cs="¿ ∏ˇøDº "/>
          <w:sz w:val="22"/>
          <w:szCs w:val="21"/>
          <w:lang w:val="en-US"/>
        </w:rPr>
        <w:t xml:space="preserve">When food is brought into the kitchens, </w:t>
      </w:r>
      <w:r w:rsidR="007D057E">
        <w:rPr>
          <w:rFonts w:cs="¿ ∏ˇøDº "/>
          <w:sz w:val="22"/>
          <w:szCs w:val="21"/>
          <w:lang w:val="en-US"/>
        </w:rPr>
        <w:t xml:space="preserve">each item is recorded on an FSA allergen form and </w:t>
      </w:r>
      <w:r w:rsidRPr="001C5EBE">
        <w:rPr>
          <w:rFonts w:cs="¿ ∏ˇøDº "/>
          <w:sz w:val="22"/>
          <w:szCs w:val="21"/>
          <w:lang w:val="en-US"/>
        </w:rPr>
        <w:t>any allergens listed in the ingredients are noted alongside the items</w:t>
      </w:r>
      <w:r w:rsidR="007D057E">
        <w:rPr>
          <w:rFonts w:cs="¿ ∏ˇøDº "/>
          <w:sz w:val="22"/>
          <w:szCs w:val="21"/>
          <w:lang w:val="en-US"/>
        </w:rPr>
        <w:t>. After it is recorded on the FSA form the item is then struck out on the receipt</w:t>
      </w:r>
      <w:r w:rsidRPr="001C5EBE">
        <w:rPr>
          <w:rFonts w:cs="¿ ∏ˇøDº "/>
          <w:sz w:val="22"/>
          <w:szCs w:val="21"/>
          <w:lang w:val="en-US"/>
        </w:rPr>
        <w:t xml:space="preserve">. </w:t>
      </w:r>
      <w:r w:rsidR="007D057E">
        <w:rPr>
          <w:rFonts w:cs="¿ ∏ˇøDº "/>
          <w:sz w:val="22"/>
          <w:szCs w:val="21"/>
          <w:lang w:val="en-US"/>
        </w:rPr>
        <w:t>The receipts are stapled to the completed FSA allergen forms and filed in the F</w:t>
      </w:r>
      <w:r w:rsidRPr="001C5EBE">
        <w:rPr>
          <w:rFonts w:cs="¿ ∏ˇøDº "/>
          <w:sz w:val="22"/>
          <w:szCs w:val="21"/>
          <w:lang w:val="en-US"/>
        </w:rPr>
        <w:t xml:space="preserve">ood Hygiene Folder. </w:t>
      </w:r>
      <w:r w:rsidR="00392F39">
        <w:rPr>
          <w:rFonts w:cs="¿ ∏ˇøDº "/>
          <w:sz w:val="22"/>
          <w:szCs w:val="21"/>
          <w:lang w:val="en-US"/>
        </w:rPr>
        <w:t xml:space="preserve"> No item</w:t>
      </w:r>
      <w:r w:rsidR="007D057E">
        <w:rPr>
          <w:rFonts w:cs="¿ ∏ˇøDº "/>
          <w:sz w:val="22"/>
          <w:szCs w:val="21"/>
          <w:lang w:val="en-US"/>
        </w:rPr>
        <w:t xml:space="preserve"> may be brought into the kitchen that </w:t>
      </w:r>
      <w:r w:rsidR="00392F39">
        <w:rPr>
          <w:rFonts w:cs="¿ ∏ˇøDº "/>
          <w:sz w:val="22"/>
          <w:szCs w:val="21"/>
          <w:lang w:val="en-US"/>
        </w:rPr>
        <w:t>has</w:t>
      </w:r>
      <w:r w:rsidR="007D057E">
        <w:rPr>
          <w:rFonts w:cs="¿ ∏ˇøDº "/>
          <w:sz w:val="22"/>
          <w:szCs w:val="21"/>
          <w:lang w:val="en-US"/>
        </w:rPr>
        <w:t xml:space="preserve"> not been checked in this way.</w:t>
      </w:r>
    </w:p>
    <w:p w:rsidR="007D057E" w:rsidRPr="001C5EBE" w:rsidRDefault="007D057E" w:rsidP="007D057E">
      <w:pPr>
        <w:pStyle w:val="ListParagraph"/>
        <w:widowControl w:val="0"/>
        <w:numPr>
          <w:ilvl w:val="0"/>
          <w:numId w:val="10"/>
        </w:numPr>
        <w:autoSpaceDE w:val="0"/>
        <w:autoSpaceDN w:val="0"/>
        <w:adjustRightInd w:val="0"/>
        <w:spacing w:after="120"/>
        <w:rPr>
          <w:rFonts w:cs="¿ ∏ˇøDº "/>
          <w:sz w:val="22"/>
          <w:szCs w:val="21"/>
          <w:lang w:val="en-US"/>
        </w:rPr>
      </w:pPr>
      <w:r w:rsidRPr="001C5EBE">
        <w:rPr>
          <w:rFonts w:cs="¿ ∏ˇøDº "/>
          <w:sz w:val="22"/>
          <w:szCs w:val="21"/>
          <w:lang w:val="en-US"/>
        </w:rPr>
        <w:t xml:space="preserve">Menus identify all allergens in accordance with food labeling legislation. Prepared menus are signed and dated and submitted to the Allergy Supervisor who reviews the allergen labeling. The </w:t>
      </w:r>
      <w:proofErr w:type="gramStart"/>
      <w:r w:rsidRPr="001C5EBE">
        <w:rPr>
          <w:rFonts w:cs="¿ ∏ˇøDº "/>
          <w:sz w:val="22"/>
          <w:szCs w:val="21"/>
          <w:lang w:val="en-US"/>
        </w:rPr>
        <w:t>double signed</w:t>
      </w:r>
      <w:proofErr w:type="gramEnd"/>
      <w:r w:rsidRPr="001C5EBE">
        <w:rPr>
          <w:rFonts w:cs="¿ ∏ˇøDº "/>
          <w:sz w:val="22"/>
          <w:szCs w:val="21"/>
          <w:lang w:val="en-US"/>
        </w:rPr>
        <w:t xml:space="preserve"> menu is filed in the Food Hygiene Folder.</w:t>
      </w:r>
    </w:p>
    <w:p w:rsidR="008D5022" w:rsidRPr="001C5EBE" w:rsidRDefault="008D5022" w:rsidP="00BA4B4B">
      <w:pPr>
        <w:pStyle w:val="ListParagraph"/>
        <w:widowControl w:val="0"/>
        <w:numPr>
          <w:ilvl w:val="0"/>
          <w:numId w:val="10"/>
        </w:numPr>
        <w:autoSpaceDE w:val="0"/>
        <w:autoSpaceDN w:val="0"/>
        <w:adjustRightInd w:val="0"/>
        <w:spacing w:after="120"/>
        <w:rPr>
          <w:rFonts w:cs="¿ ∏ˇøDº "/>
          <w:sz w:val="22"/>
          <w:szCs w:val="21"/>
          <w:lang w:val="en-US"/>
        </w:rPr>
      </w:pPr>
      <w:r w:rsidRPr="001C5EBE">
        <w:rPr>
          <w:rFonts w:cs="ﬁ~E'B8ˇøDº "/>
          <w:sz w:val="22"/>
          <w:szCs w:val="21"/>
          <w:lang w:val="en-US"/>
        </w:rPr>
        <w:t>The allergen ingredients are labeled for all food served and available to all staff and visitors. For routine meals this is conveyed through the menus, at other times, for example, cakes and other snacks, this is displayed with the dish.</w:t>
      </w:r>
    </w:p>
    <w:p w:rsidR="00BA4B4B" w:rsidRPr="001C5EBE" w:rsidRDefault="00B712F9" w:rsidP="00BA4B4B">
      <w:pPr>
        <w:pStyle w:val="ListParagraph"/>
        <w:widowControl w:val="0"/>
        <w:numPr>
          <w:ilvl w:val="0"/>
          <w:numId w:val="10"/>
        </w:numPr>
        <w:autoSpaceDE w:val="0"/>
        <w:autoSpaceDN w:val="0"/>
        <w:adjustRightInd w:val="0"/>
        <w:spacing w:after="120"/>
        <w:rPr>
          <w:rFonts w:cs="¿ ∏ˇøDº "/>
          <w:sz w:val="22"/>
          <w:szCs w:val="21"/>
          <w:lang w:val="en-US"/>
        </w:rPr>
      </w:pPr>
      <w:r w:rsidRPr="001C5EBE">
        <w:rPr>
          <w:rFonts w:cs="ﬁ~E'B8ˇøDº "/>
          <w:sz w:val="22"/>
          <w:szCs w:val="21"/>
          <w:lang w:val="en-US"/>
        </w:rPr>
        <w:t xml:space="preserve">For events where guests will be </w:t>
      </w:r>
      <w:r w:rsidR="0058018A" w:rsidRPr="001C5EBE">
        <w:rPr>
          <w:rFonts w:cs="ﬁ~E'B8ˇøDº "/>
          <w:sz w:val="22"/>
          <w:szCs w:val="21"/>
          <w:lang w:val="en-US"/>
        </w:rPr>
        <w:t>offered</w:t>
      </w:r>
      <w:r w:rsidRPr="001C5EBE">
        <w:rPr>
          <w:rFonts w:cs="ﬁ~E'B8ˇøDº "/>
          <w:sz w:val="22"/>
          <w:szCs w:val="21"/>
          <w:lang w:val="en-US"/>
        </w:rPr>
        <w:t xml:space="preserve"> food </w:t>
      </w:r>
      <w:r w:rsidR="0058018A" w:rsidRPr="001C5EBE">
        <w:rPr>
          <w:rFonts w:cs="ﬁ~E'B8ˇøDº "/>
          <w:sz w:val="22"/>
          <w:szCs w:val="21"/>
          <w:lang w:val="en-US"/>
        </w:rPr>
        <w:t>served by</w:t>
      </w:r>
      <w:r w:rsidRPr="001C5EBE">
        <w:rPr>
          <w:rFonts w:cs="ﬁ~E'B8ˇøDº "/>
          <w:sz w:val="22"/>
          <w:szCs w:val="21"/>
          <w:lang w:val="en-US"/>
        </w:rPr>
        <w:t xml:space="preserve"> </w:t>
      </w:r>
      <w:r w:rsidR="0058018A" w:rsidRPr="001C5EBE">
        <w:rPr>
          <w:rFonts w:cs="ﬁ~E'B8ˇøDº "/>
          <w:sz w:val="22"/>
          <w:szCs w:val="21"/>
          <w:lang w:val="en-US"/>
        </w:rPr>
        <w:t>the school,</w:t>
      </w:r>
      <w:r w:rsidR="00A53115" w:rsidRPr="001C5EBE">
        <w:rPr>
          <w:rFonts w:cs="ﬁ~E'B8ˇøDº "/>
          <w:sz w:val="22"/>
          <w:szCs w:val="21"/>
          <w:lang w:val="en-US"/>
        </w:rPr>
        <w:t xml:space="preserve"> guests are informed </w:t>
      </w:r>
      <w:r w:rsidR="008D5022" w:rsidRPr="001C5EBE">
        <w:rPr>
          <w:rFonts w:cs="ﬁ~E'B8ˇøDº "/>
          <w:sz w:val="22"/>
          <w:szCs w:val="21"/>
          <w:lang w:val="en-US"/>
        </w:rPr>
        <w:t xml:space="preserve">through clear signage </w:t>
      </w:r>
      <w:r w:rsidR="00A53115" w:rsidRPr="001C5EBE">
        <w:rPr>
          <w:rFonts w:cs="ﬁ~E'B8ˇøDº "/>
          <w:sz w:val="22"/>
          <w:szCs w:val="21"/>
          <w:lang w:val="en-US"/>
        </w:rPr>
        <w:t xml:space="preserve">of the requirements </w:t>
      </w:r>
      <w:r w:rsidR="0058018A" w:rsidRPr="001C5EBE">
        <w:rPr>
          <w:rFonts w:cs="ﬁ~E'B8ˇøDº "/>
          <w:sz w:val="22"/>
          <w:szCs w:val="21"/>
          <w:lang w:val="en-US"/>
        </w:rPr>
        <w:t xml:space="preserve">to let the school know if they have any </w:t>
      </w:r>
      <w:r w:rsidR="00A53115" w:rsidRPr="001C5EBE">
        <w:rPr>
          <w:rFonts w:cs="ﬁ~E'B8ˇøDº "/>
          <w:sz w:val="22"/>
          <w:szCs w:val="21"/>
          <w:lang w:val="en-US"/>
        </w:rPr>
        <w:t xml:space="preserve">food allergies/intolerances. </w:t>
      </w:r>
      <w:r w:rsidR="0058018A" w:rsidRPr="001C5EBE">
        <w:rPr>
          <w:rFonts w:cs="ﬁ~E'B8ˇøDº "/>
          <w:sz w:val="22"/>
          <w:szCs w:val="21"/>
          <w:lang w:val="en-US"/>
        </w:rPr>
        <w:t xml:space="preserve"> </w:t>
      </w:r>
    </w:p>
    <w:p w:rsidR="00BA4B4B" w:rsidRPr="001C5EBE" w:rsidRDefault="00BA4B4B" w:rsidP="00BA4B4B">
      <w:pPr>
        <w:pStyle w:val="ListParagraph"/>
        <w:widowControl w:val="0"/>
        <w:numPr>
          <w:ilvl w:val="0"/>
          <w:numId w:val="10"/>
        </w:numPr>
        <w:autoSpaceDE w:val="0"/>
        <w:autoSpaceDN w:val="0"/>
        <w:adjustRightInd w:val="0"/>
        <w:spacing w:after="0"/>
        <w:rPr>
          <w:rFonts w:cs="fSE'B8ˇøDº "/>
          <w:sz w:val="22"/>
          <w:szCs w:val="21"/>
          <w:lang w:val="en-US"/>
        </w:rPr>
      </w:pPr>
      <w:r w:rsidRPr="001C5EBE">
        <w:rPr>
          <w:rFonts w:cs="fSE'B8ˇøDº "/>
          <w:sz w:val="22"/>
          <w:szCs w:val="21"/>
          <w:lang w:val="en-US"/>
        </w:rPr>
        <w:t xml:space="preserve">Where products are not made on site, but sold or served by the School (for example coffee-mornings, bake sales, or pot-luck meals), appropriate signage should be in place. This will state the following:  </w:t>
      </w:r>
      <w:r w:rsidRPr="001C5EBE">
        <w:rPr>
          <w:rFonts w:cs="fSE'B8ˇøDº "/>
          <w:bCs/>
          <w:i/>
          <w:sz w:val="22"/>
          <w:szCs w:val="21"/>
          <w:lang w:val="en-US"/>
        </w:rPr>
        <w:t xml:space="preserve">‘This item was not produced at The Montessori Place, therefore we cannot guarantee that it </w:t>
      </w:r>
      <w:r w:rsidRPr="001C5EBE">
        <w:rPr>
          <w:rFonts w:cs="fSE'B8ˇøDº "/>
          <w:i/>
          <w:sz w:val="22"/>
          <w:szCs w:val="21"/>
          <w:lang w:val="en-US"/>
        </w:rPr>
        <w:t xml:space="preserve">does not </w:t>
      </w:r>
      <w:r w:rsidRPr="001C5EBE">
        <w:rPr>
          <w:rFonts w:cs="fSE'B8ˇøDº "/>
          <w:bCs/>
          <w:i/>
          <w:sz w:val="22"/>
          <w:szCs w:val="21"/>
          <w:lang w:val="en-US"/>
        </w:rPr>
        <w:t>contain</w:t>
      </w:r>
      <w:r w:rsidR="001C6670">
        <w:rPr>
          <w:rFonts w:cs="fSE'B8ˇøDº "/>
          <w:bCs/>
          <w:i/>
          <w:sz w:val="22"/>
          <w:szCs w:val="21"/>
          <w:lang w:val="en-US"/>
        </w:rPr>
        <w:t xml:space="preserve"> peanuts, nuts,</w:t>
      </w:r>
      <w:r w:rsidRPr="001C5EBE">
        <w:rPr>
          <w:rFonts w:cs="fSE'B8ˇøDº "/>
          <w:bCs/>
          <w:i/>
          <w:sz w:val="22"/>
          <w:szCs w:val="21"/>
          <w:lang w:val="en-US"/>
        </w:rPr>
        <w:t xml:space="preserve"> or any other allergen’</w:t>
      </w:r>
      <w:r w:rsidRPr="001C5EBE">
        <w:rPr>
          <w:rFonts w:cs="fSE'B8ˇøDº "/>
          <w:i/>
          <w:sz w:val="22"/>
          <w:szCs w:val="21"/>
          <w:lang w:val="en-US"/>
        </w:rPr>
        <w:t>.</w:t>
      </w:r>
    </w:p>
    <w:p w:rsidR="00BA4B4B" w:rsidRPr="001C5EBE" w:rsidRDefault="00BA4B4B" w:rsidP="00A53115">
      <w:pPr>
        <w:widowControl w:val="0"/>
        <w:autoSpaceDE w:val="0"/>
        <w:autoSpaceDN w:val="0"/>
        <w:adjustRightInd w:val="0"/>
        <w:spacing w:after="0"/>
        <w:rPr>
          <w:rFonts w:cs="¿ ∏ˇøDº "/>
          <w:sz w:val="22"/>
          <w:szCs w:val="21"/>
          <w:lang w:val="en-US"/>
        </w:rPr>
      </w:pPr>
    </w:p>
    <w:p w:rsidR="009A4FC6" w:rsidRPr="001C5EBE" w:rsidRDefault="009A4FC6" w:rsidP="00A53115">
      <w:pPr>
        <w:widowControl w:val="0"/>
        <w:autoSpaceDE w:val="0"/>
        <w:autoSpaceDN w:val="0"/>
        <w:adjustRightInd w:val="0"/>
        <w:spacing w:after="0"/>
        <w:rPr>
          <w:rFonts w:cs="¿ ∏ˇøDº "/>
          <w:sz w:val="22"/>
          <w:szCs w:val="21"/>
          <w:lang w:val="en-US"/>
        </w:rPr>
      </w:pPr>
    </w:p>
    <w:p w:rsidR="009A4FC6" w:rsidRPr="001C5EBE" w:rsidRDefault="009A4FC6" w:rsidP="00A53115">
      <w:pPr>
        <w:widowControl w:val="0"/>
        <w:autoSpaceDE w:val="0"/>
        <w:autoSpaceDN w:val="0"/>
        <w:adjustRightInd w:val="0"/>
        <w:spacing w:after="0"/>
        <w:rPr>
          <w:rFonts w:cs="¿ ∏ˇøDº "/>
          <w:sz w:val="22"/>
          <w:szCs w:val="21"/>
          <w:lang w:val="en-US"/>
        </w:rPr>
      </w:pPr>
    </w:p>
    <w:p w:rsidR="00931CC4" w:rsidRPr="001C5EBE" w:rsidRDefault="00931CC4" w:rsidP="00A53115">
      <w:pPr>
        <w:widowControl w:val="0"/>
        <w:autoSpaceDE w:val="0"/>
        <w:autoSpaceDN w:val="0"/>
        <w:adjustRightInd w:val="0"/>
        <w:spacing w:after="0"/>
        <w:rPr>
          <w:rFonts w:cs="¿ ∏ˇøDº "/>
          <w:sz w:val="22"/>
          <w:szCs w:val="21"/>
          <w:lang w:val="en-US"/>
        </w:rPr>
      </w:pPr>
    </w:p>
    <w:p w:rsidR="001C5EBE" w:rsidRDefault="001C5EBE" w:rsidP="00BA4B4B">
      <w:pPr>
        <w:widowControl w:val="0"/>
        <w:autoSpaceDE w:val="0"/>
        <w:autoSpaceDN w:val="0"/>
        <w:adjustRightInd w:val="0"/>
        <w:spacing w:after="0"/>
        <w:rPr>
          <w:rFonts w:cs="fSE'B8ˇøDº "/>
          <w:sz w:val="22"/>
          <w:szCs w:val="21"/>
          <w:lang w:val="en-US"/>
        </w:rPr>
      </w:pPr>
      <w:r>
        <w:rPr>
          <w:rFonts w:cs="fSE'B8ˇøDº "/>
          <w:sz w:val="22"/>
          <w:szCs w:val="21"/>
          <w:lang w:val="en-US"/>
        </w:rPr>
        <w:br w:type="column"/>
      </w:r>
    </w:p>
    <w:p w:rsidR="007D057E" w:rsidRDefault="007D057E" w:rsidP="007D057E">
      <w:pPr>
        <w:rPr>
          <w:rFonts w:ascii="Arial" w:hAnsi="Arial" w:cs="Lucida Grande"/>
          <w:b/>
          <w:color w:val="000000"/>
          <w:sz w:val="32"/>
          <w:szCs w:val="26"/>
          <w:lang w:val="en-US"/>
        </w:rPr>
      </w:pPr>
      <w:r>
        <w:rPr>
          <w:rFonts w:ascii="Arial" w:hAnsi="Arial" w:cs="Lucida Grande"/>
          <w:b/>
          <w:color w:val="000000"/>
          <w:sz w:val="40"/>
          <w:szCs w:val="26"/>
          <w:lang w:val="en-US"/>
        </w:rPr>
        <w:t>Appendix 1</w:t>
      </w:r>
    </w:p>
    <w:p w:rsidR="007D057E" w:rsidRDefault="007D057E" w:rsidP="001C5EBE">
      <w:pPr>
        <w:jc w:val="center"/>
        <w:rPr>
          <w:rFonts w:ascii="Arial" w:hAnsi="Arial" w:cs="Lucida Grande"/>
          <w:b/>
          <w:color w:val="000000"/>
          <w:sz w:val="32"/>
          <w:szCs w:val="26"/>
          <w:lang w:val="en-US"/>
        </w:rPr>
      </w:pPr>
    </w:p>
    <w:p w:rsidR="001C5EBE" w:rsidRPr="00FC434B" w:rsidRDefault="001C5EBE" w:rsidP="001C5EBE">
      <w:pPr>
        <w:jc w:val="center"/>
        <w:rPr>
          <w:rFonts w:ascii="Arial" w:hAnsi="Arial" w:cs="Lucida Grande"/>
          <w:color w:val="000000"/>
          <w:sz w:val="32"/>
          <w:szCs w:val="26"/>
          <w:lang w:val="en-US"/>
        </w:rPr>
      </w:pPr>
      <w:r w:rsidRPr="00FC434B">
        <w:rPr>
          <w:rFonts w:ascii="Arial" w:hAnsi="Arial" w:cs="Lucida Grande"/>
          <w:b/>
          <w:color w:val="000000"/>
          <w:sz w:val="32"/>
          <w:szCs w:val="26"/>
          <w:lang w:val="en-US"/>
        </w:rPr>
        <w:t>Allergy and Anaphylaxis Protocol</w:t>
      </w:r>
      <w:r w:rsidRPr="00FC434B">
        <w:rPr>
          <w:rFonts w:ascii="Arial" w:hAnsi="Arial" w:cs="Lucida Grande"/>
          <w:color w:val="000000"/>
          <w:sz w:val="32"/>
          <w:szCs w:val="26"/>
          <w:lang w:val="en-US"/>
        </w:rPr>
        <w:t xml:space="preserve">: </w:t>
      </w:r>
      <w:r w:rsidRPr="00FC434B">
        <w:rPr>
          <w:rFonts w:ascii="Arial" w:hAnsi="Arial" w:cs="Lucida Grande"/>
          <w:b/>
          <w:color w:val="FF0000"/>
          <w:sz w:val="32"/>
          <w:szCs w:val="26"/>
          <w:lang w:val="en-US"/>
        </w:rPr>
        <w:t>SEVERE ALLERGY</w:t>
      </w:r>
    </w:p>
    <w:tbl>
      <w:tblPr>
        <w:tblStyle w:val="TableGrid"/>
        <w:tblW w:w="9498" w:type="dxa"/>
        <w:tblInd w:w="108" w:type="dxa"/>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9BBB59" w:themeColor="accent3"/>
        </w:tblBorders>
        <w:tblLook w:val="00BF"/>
      </w:tblPr>
      <w:tblGrid>
        <w:gridCol w:w="3261"/>
        <w:gridCol w:w="1458"/>
        <w:gridCol w:w="1235"/>
        <w:gridCol w:w="2268"/>
        <w:gridCol w:w="1276"/>
      </w:tblGrid>
      <w:tr w:rsidR="001C5EBE" w:rsidRPr="00914D30">
        <w:tc>
          <w:tcPr>
            <w:tcW w:w="4719" w:type="dxa"/>
            <w:gridSpan w:val="2"/>
            <w:vMerge w:val="restart"/>
          </w:tcPr>
          <w:p w:rsidR="001C5EBE" w:rsidRPr="00914D30" w:rsidRDefault="001C5EBE" w:rsidP="001C5EBE">
            <w:pPr>
              <w:rPr>
                <w:rFonts w:ascii="Arial" w:hAnsi="Arial" w:cs="Lucida Grande"/>
                <w:color w:val="000000"/>
                <w:sz w:val="20"/>
                <w:szCs w:val="26"/>
                <w:lang w:val="en-US"/>
              </w:rPr>
            </w:pPr>
            <w:r w:rsidRPr="00914D30">
              <w:rPr>
                <w:rFonts w:ascii="Arial" w:hAnsi="Arial" w:cs="Lucida Grande"/>
                <w:color w:val="000000"/>
                <w:sz w:val="20"/>
                <w:szCs w:val="26"/>
                <w:lang w:val="en-US"/>
              </w:rPr>
              <w:t>Recent Photograph</w:t>
            </w:r>
          </w:p>
        </w:tc>
        <w:tc>
          <w:tcPr>
            <w:tcW w:w="4779" w:type="dxa"/>
            <w:gridSpan w:val="3"/>
          </w:tcPr>
          <w:p w:rsidR="001C5EBE" w:rsidRPr="00914D30" w:rsidRDefault="001C5EBE" w:rsidP="001C5EBE">
            <w:pPr>
              <w:rPr>
                <w:rFonts w:ascii="Arial" w:hAnsi="Arial" w:cs="Lucida Grande"/>
                <w:color w:val="000000"/>
                <w:sz w:val="20"/>
                <w:szCs w:val="26"/>
                <w:lang w:val="en-US"/>
              </w:rPr>
            </w:pPr>
            <w:r w:rsidRPr="00914D30">
              <w:rPr>
                <w:rFonts w:ascii="Arial" w:hAnsi="Arial" w:cs="Lucida Grande"/>
                <w:color w:val="000000"/>
                <w:sz w:val="20"/>
                <w:szCs w:val="26"/>
                <w:lang w:val="en-US"/>
              </w:rPr>
              <w:t>Name</w:t>
            </w:r>
          </w:p>
          <w:p w:rsidR="001C5EBE" w:rsidRPr="00914D30" w:rsidRDefault="001C5EBE" w:rsidP="001C5EBE">
            <w:pPr>
              <w:rPr>
                <w:rFonts w:ascii="Arial" w:hAnsi="Arial" w:cs="Lucida Grande"/>
                <w:color w:val="000000"/>
                <w:sz w:val="20"/>
                <w:szCs w:val="26"/>
                <w:lang w:val="en-US"/>
              </w:rPr>
            </w:pPr>
          </w:p>
        </w:tc>
      </w:tr>
      <w:tr w:rsidR="001C5EBE" w:rsidRPr="00914D30">
        <w:tc>
          <w:tcPr>
            <w:tcW w:w="4719" w:type="dxa"/>
            <w:gridSpan w:val="2"/>
            <w:vMerge/>
          </w:tcPr>
          <w:p w:rsidR="001C5EBE" w:rsidRPr="00914D30" w:rsidRDefault="001C5EBE" w:rsidP="001C5EBE">
            <w:pPr>
              <w:rPr>
                <w:rFonts w:ascii="Arial" w:hAnsi="Arial" w:cs="Lucida Grande"/>
                <w:color w:val="000000"/>
                <w:sz w:val="20"/>
                <w:szCs w:val="26"/>
                <w:lang w:val="en-US"/>
              </w:rPr>
            </w:pPr>
          </w:p>
        </w:tc>
        <w:tc>
          <w:tcPr>
            <w:tcW w:w="4779" w:type="dxa"/>
            <w:gridSpan w:val="3"/>
          </w:tcPr>
          <w:p w:rsidR="001C5EBE" w:rsidRPr="00914D30" w:rsidRDefault="001C5EBE" w:rsidP="001C5EBE">
            <w:pPr>
              <w:rPr>
                <w:rFonts w:ascii="Arial" w:hAnsi="Arial" w:cs="Lucida Grande"/>
                <w:color w:val="000000"/>
                <w:sz w:val="20"/>
                <w:szCs w:val="26"/>
                <w:lang w:val="en-US"/>
              </w:rPr>
            </w:pPr>
            <w:r w:rsidRPr="00914D30">
              <w:rPr>
                <w:rFonts w:ascii="Arial" w:hAnsi="Arial" w:cs="Lucida Grande"/>
                <w:color w:val="000000"/>
                <w:sz w:val="20"/>
                <w:szCs w:val="26"/>
                <w:lang w:val="en-US"/>
              </w:rPr>
              <w:t>Date of Birth</w:t>
            </w:r>
          </w:p>
          <w:p w:rsidR="001C5EBE" w:rsidRPr="00914D30" w:rsidRDefault="001C5EBE" w:rsidP="001C5EBE">
            <w:pPr>
              <w:rPr>
                <w:rFonts w:ascii="Arial" w:hAnsi="Arial" w:cs="Lucida Grande"/>
                <w:color w:val="000000"/>
                <w:sz w:val="20"/>
                <w:szCs w:val="26"/>
                <w:lang w:val="en-US"/>
              </w:rPr>
            </w:pPr>
          </w:p>
        </w:tc>
      </w:tr>
      <w:tr w:rsidR="001C5EBE" w:rsidRPr="00914D30">
        <w:tc>
          <w:tcPr>
            <w:tcW w:w="4719" w:type="dxa"/>
            <w:gridSpan w:val="2"/>
            <w:vMerge/>
          </w:tcPr>
          <w:p w:rsidR="001C5EBE" w:rsidRPr="00914D30" w:rsidRDefault="001C5EBE" w:rsidP="001C5EBE">
            <w:pPr>
              <w:rPr>
                <w:rFonts w:ascii="Arial" w:hAnsi="Arial" w:cs="Lucida Grande"/>
                <w:color w:val="000000"/>
                <w:sz w:val="20"/>
                <w:szCs w:val="26"/>
                <w:lang w:val="en-US"/>
              </w:rPr>
            </w:pPr>
          </w:p>
        </w:tc>
        <w:tc>
          <w:tcPr>
            <w:tcW w:w="4779" w:type="dxa"/>
            <w:gridSpan w:val="3"/>
          </w:tcPr>
          <w:p w:rsidR="001C5EBE" w:rsidRPr="00914D30" w:rsidRDefault="001C5EBE" w:rsidP="001C5EBE">
            <w:pPr>
              <w:rPr>
                <w:rFonts w:ascii="Arial" w:hAnsi="Arial" w:cs="Lucida Grande"/>
                <w:color w:val="000000"/>
                <w:sz w:val="20"/>
                <w:szCs w:val="26"/>
                <w:lang w:val="en-US"/>
              </w:rPr>
            </w:pPr>
            <w:r w:rsidRPr="00914D30">
              <w:rPr>
                <w:rFonts w:ascii="Arial" w:hAnsi="Arial" w:cs="Lucida Grande"/>
                <w:color w:val="000000"/>
                <w:sz w:val="20"/>
                <w:szCs w:val="26"/>
                <w:lang w:val="en-US"/>
              </w:rPr>
              <w:t>Address</w:t>
            </w:r>
          </w:p>
          <w:p w:rsidR="001C5EBE" w:rsidRPr="00914D30" w:rsidRDefault="001C5EBE" w:rsidP="001C5EBE">
            <w:pPr>
              <w:rPr>
                <w:rFonts w:ascii="Arial" w:hAnsi="Arial" w:cs="Lucida Grande"/>
                <w:color w:val="000000"/>
                <w:sz w:val="20"/>
                <w:szCs w:val="26"/>
                <w:lang w:val="en-US"/>
              </w:rPr>
            </w:pPr>
          </w:p>
        </w:tc>
      </w:tr>
      <w:tr w:rsidR="001C5EBE" w:rsidRPr="00914D30">
        <w:trPr>
          <w:trHeight w:val="887"/>
        </w:trPr>
        <w:tc>
          <w:tcPr>
            <w:tcW w:w="4719" w:type="dxa"/>
            <w:gridSpan w:val="2"/>
            <w:vMerge/>
          </w:tcPr>
          <w:p w:rsidR="001C5EBE" w:rsidRPr="00914D30" w:rsidRDefault="001C5EBE" w:rsidP="001C5EBE">
            <w:pPr>
              <w:rPr>
                <w:rFonts w:ascii="Arial" w:hAnsi="Arial" w:cs="Lucida Grande"/>
                <w:color w:val="000000"/>
                <w:sz w:val="20"/>
                <w:szCs w:val="26"/>
                <w:lang w:val="en-US"/>
              </w:rPr>
            </w:pPr>
          </w:p>
        </w:tc>
        <w:tc>
          <w:tcPr>
            <w:tcW w:w="4779" w:type="dxa"/>
            <w:gridSpan w:val="3"/>
          </w:tcPr>
          <w:p w:rsidR="001C5EBE" w:rsidRPr="00914D30" w:rsidRDefault="001C5EBE" w:rsidP="001C5EBE">
            <w:pPr>
              <w:rPr>
                <w:rFonts w:ascii="Arial" w:hAnsi="Arial" w:cs="Lucida Grande"/>
                <w:color w:val="000000"/>
                <w:sz w:val="20"/>
                <w:szCs w:val="26"/>
                <w:lang w:val="en-US"/>
              </w:rPr>
            </w:pPr>
            <w:r w:rsidRPr="00914D30">
              <w:rPr>
                <w:rFonts w:ascii="Arial" w:hAnsi="Arial" w:cs="Lucida Grande"/>
                <w:color w:val="000000"/>
                <w:sz w:val="20"/>
                <w:szCs w:val="26"/>
                <w:lang w:val="en-US"/>
              </w:rPr>
              <w:t>Parent names and contact numbers</w:t>
            </w:r>
          </w:p>
          <w:p w:rsidR="001C5EBE" w:rsidRPr="00914D30" w:rsidRDefault="001C5EBE" w:rsidP="001C5EBE">
            <w:pPr>
              <w:rPr>
                <w:rFonts w:ascii="Arial" w:hAnsi="Arial" w:cs="Lucida Grande"/>
                <w:color w:val="000000"/>
                <w:sz w:val="20"/>
                <w:szCs w:val="26"/>
                <w:lang w:val="en-US"/>
              </w:rPr>
            </w:pPr>
          </w:p>
          <w:p w:rsidR="001C5EBE" w:rsidRPr="00914D30" w:rsidRDefault="001C5EBE" w:rsidP="001C5EBE">
            <w:pPr>
              <w:rPr>
                <w:rFonts w:ascii="Arial" w:hAnsi="Arial" w:cs="Lucida Grande"/>
                <w:color w:val="000000"/>
                <w:sz w:val="20"/>
                <w:szCs w:val="26"/>
                <w:lang w:val="en-US"/>
              </w:rPr>
            </w:pPr>
          </w:p>
          <w:p w:rsidR="001C5EBE" w:rsidRPr="00914D30" w:rsidRDefault="001C5EBE" w:rsidP="001C5EBE">
            <w:pPr>
              <w:rPr>
                <w:rFonts w:ascii="Arial" w:hAnsi="Arial" w:cs="Lucida Grande"/>
                <w:color w:val="000000"/>
                <w:sz w:val="20"/>
                <w:szCs w:val="26"/>
                <w:lang w:val="en-US"/>
              </w:rPr>
            </w:pPr>
          </w:p>
          <w:p w:rsidR="001C5EBE" w:rsidRPr="00914D30" w:rsidRDefault="001C5EBE" w:rsidP="001C5EBE">
            <w:pPr>
              <w:rPr>
                <w:rFonts w:ascii="Arial" w:hAnsi="Arial" w:cs="Lucida Grande"/>
                <w:color w:val="000000"/>
                <w:sz w:val="20"/>
                <w:szCs w:val="26"/>
                <w:lang w:val="en-US"/>
              </w:rPr>
            </w:pPr>
          </w:p>
          <w:p w:rsidR="001C5EBE" w:rsidRPr="00914D30" w:rsidRDefault="001C5EBE" w:rsidP="001C5EBE">
            <w:pPr>
              <w:rPr>
                <w:rFonts w:ascii="Arial" w:hAnsi="Arial" w:cs="Lucida Grande"/>
                <w:color w:val="000000"/>
                <w:sz w:val="20"/>
                <w:szCs w:val="26"/>
                <w:lang w:val="en-US"/>
              </w:rPr>
            </w:pPr>
          </w:p>
        </w:tc>
      </w:tr>
      <w:tr w:rsidR="001C5EBE" w:rsidRPr="00914D30">
        <w:tc>
          <w:tcPr>
            <w:tcW w:w="4719" w:type="dxa"/>
            <w:gridSpan w:val="2"/>
          </w:tcPr>
          <w:p w:rsidR="001C5EBE" w:rsidRPr="00914D30" w:rsidRDefault="001C5EBE" w:rsidP="001C5EBE">
            <w:pPr>
              <w:rPr>
                <w:rFonts w:ascii="Arial" w:hAnsi="Arial" w:cs="Lucida Grande"/>
                <w:color w:val="000000"/>
                <w:sz w:val="20"/>
                <w:szCs w:val="26"/>
                <w:lang w:val="en-US"/>
              </w:rPr>
            </w:pPr>
            <w:r w:rsidRPr="00914D30">
              <w:rPr>
                <w:rFonts w:ascii="Arial" w:hAnsi="Arial" w:cs="Lucida Grande"/>
                <w:color w:val="000000"/>
                <w:sz w:val="20"/>
                <w:szCs w:val="26"/>
                <w:lang w:val="en-US"/>
              </w:rPr>
              <w:t>GP contact details</w:t>
            </w:r>
          </w:p>
          <w:p w:rsidR="001C5EBE" w:rsidRPr="00914D30" w:rsidRDefault="001C5EBE" w:rsidP="001C5EBE">
            <w:pPr>
              <w:rPr>
                <w:rFonts w:ascii="Arial" w:hAnsi="Arial" w:cs="Lucida Grande"/>
                <w:color w:val="000000"/>
                <w:sz w:val="20"/>
                <w:szCs w:val="26"/>
                <w:lang w:val="en-US"/>
              </w:rPr>
            </w:pPr>
          </w:p>
          <w:p w:rsidR="001C5EBE" w:rsidRPr="00914D30" w:rsidRDefault="001C5EBE" w:rsidP="001C5EBE">
            <w:pPr>
              <w:rPr>
                <w:rFonts w:ascii="Arial" w:hAnsi="Arial" w:cs="Lucida Grande"/>
                <w:color w:val="000000"/>
                <w:sz w:val="20"/>
                <w:szCs w:val="26"/>
                <w:lang w:val="en-US"/>
              </w:rPr>
            </w:pPr>
          </w:p>
        </w:tc>
        <w:tc>
          <w:tcPr>
            <w:tcW w:w="4779" w:type="dxa"/>
            <w:gridSpan w:val="3"/>
          </w:tcPr>
          <w:p w:rsidR="001C5EBE" w:rsidRPr="00914D30" w:rsidRDefault="001C5EBE" w:rsidP="001C5EBE">
            <w:pPr>
              <w:rPr>
                <w:rFonts w:ascii="Arial" w:hAnsi="Arial" w:cs="Lucida Grande"/>
                <w:color w:val="000000"/>
                <w:sz w:val="20"/>
                <w:szCs w:val="26"/>
                <w:lang w:val="en-US"/>
              </w:rPr>
            </w:pPr>
            <w:r w:rsidRPr="00914D30">
              <w:rPr>
                <w:rFonts w:ascii="Arial" w:hAnsi="Arial" w:cs="Lucida Grande"/>
                <w:color w:val="000000"/>
                <w:sz w:val="20"/>
                <w:szCs w:val="26"/>
                <w:lang w:val="en-US"/>
              </w:rPr>
              <w:t>Additional contacts</w:t>
            </w:r>
          </w:p>
        </w:tc>
      </w:tr>
      <w:tr w:rsidR="001C5EBE" w:rsidRPr="00914D30">
        <w:tc>
          <w:tcPr>
            <w:tcW w:w="4719" w:type="dxa"/>
            <w:gridSpan w:val="2"/>
          </w:tcPr>
          <w:p w:rsidR="001C5EBE" w:rsidRPr="00914D30" w:rsidRDefault="001C5EBE" w:rsidP="001C5EBE">
            <w:pPr>
              <w:rPr>
                <w:rFonts w:ascii="Arial" w:hAnsi="Arial" w:cs="Lucida Grande"/>
                <w:color w:val="000000"/>
                <w:sz w:val="20"/>
                <w:szCs w:val="26"/>
                <w:lang w:val="en-US"/>
              </w:rPr>
            </w:pPr>
            <w:r>
              <w:rPr>
                <w:rFonts w:ascii="Arial" w:hAnsi="Arial" w:cs="Lucida Grande"/>
                <w:color w:val="000000"/>
                <w:sz w:val="20"/>
                <w:szCs w:val="26"/>
                <w:lang w:val="en-US"/>
              </w:rPr>
              <w:t>Allergy to:</w:t>
            </w:r>
          </w:p>
          <w:p w:rsidR="001C5EBE" w:rsidRPr="00914D30" w:rsidRDefault="001C5EBE" w:rsidP="001C5EBE">
            <w:pPr>
              <w:rPr>
                <w:rFonts w:ascii="Arial" w:hAnsi="Arial" w:cs="Lucida Grande"/>
                <w:color w:val="000000"/>
                <w:sz w:val="20"/>
                <w:szCs w:val="26"/>
                <w:lang w:val="en-US"/>
              </w:rPr>
            </w:pPr>
          </w:p>
          <w:p w:rsidR="001C5EBE" w:rsidRPr="00914D30" w:rsidRDefault="001C5EBE" w:rsidP="001C5EBE">
            <w:pPr>
              <w:rPr>
                <w:rFonts w:ascii="Arial" w:hAnsi="Arial" w:cs="Lucida Grande"/>
                <w:color w:val="000000"/>
                <w:sz w:val="20"/>
                <w:szCs w:val="26"/>
                <w:lang w:val="en-US"/>
              </w:rPr>
            </w:pPr>
          </w:p>
        </w:tc>
        <w:tc>
          <w:tcPr>
            <w:tcW w:w="4779" w:type="dxa"/>
            <w:gridSpan w:val="3"/>
          </w:tcPr>
          <w:p w:rsidR="001C5EBE" w:rsidRDefault="001C5EBE" w:rsidP="001C5EBE">
            <w:pPr>
              <w:rPr>
                <w:rFonts w:ascii="Arial" w:hAnsi="Arial" w:cs="Lucida Grande"/>
                <w:color w:val="000000"/>
                <w:sz w:val="20"/>
                <w:szCs w:val="26"/>
                <w:lang w:val="en-US"/>
              </w:rPr>
            </w:pPr>
            <w:r w:rsidRPr="00914D30">
              <w:rPr>
                <w:rFonts w:ascii="Arial" w:hAnsi="Arial" w:cs="Lucida Grande"/>
                <w:color w:val="000000"/>
                <w:sz w:val="20"/>
                <w:szCs w:val="26"/>
                <w:lang w:val="en-US"/>
              </w:rPr>
              <w:t xml:space="preserve">This means </w:t>
            </w:r>
            <w:r>
              <w:rPr>
                <w:rFonts w:ascii="Arial" w:hAnsi="Arial" w:cs="Lucida Grande"/>
                <w:color w:val="000000"/>
                <w:sz w:val="20"/>
                <w:szCs w:val="26"/>
                <w:lang w:val="en-US"/>
              </w:rPr>
              <w:t>avoiding</w:t>
            </w:r>
            <w:r w:rsidRPr="00914D30">
              <w:rPr>
                <w:rFonts w:ascii="Arial" w:hAnsi="Arial" w:cs="Lucida Grande"/>
                <w:color w:val="000000"/>
                <w:sz w:val="20"/>
                <w:szCs w:val="26"/>
                <w:lang w:val="en-US"/>
              </w:rPr>
              <w:t xml:space="preserve"> ALL substances which contain or may contain traces of:</w:t>
            </w:r>
          </w:p>
          <w:p w:rsidR="001C5EBE" w:rsidRPr="00914D30" w:rsidRDefault="001C5EBE" w:rsidP="001C5EBE">
            <w:pPr>
              <w:rPr>
                <w:rFonts w:ascii="Arial" w:hAnsi="Arial" w:cs="Lucida Grande"/>
                <w:color w:val="000000"/>
                <w:sz w:val="20"/>
                <w:szCs w:val="26"/>
                <w:lang w:val="en-US"/>
              </w:rPr>
            </w:pPr>
          </w:p>
          <w:p w:rsidR="001C5EBE" w:rsidRPr="00914D30" w:rsidRDefault="001C5EBE" w:rsidP="001C5EBE">
            <w:pPr>
              <w:rPr>
                <w:rFonts w:ascii="Arial" w:hAnsi="Arial" w:cs="Lucida Grande"/>
                <w:color w:val="000000"/>
                <w:sz w:val="20"/>
                <w:szCs w:val="26"/>
                <w:lang w:val="en-US"/>
              </w:rPr>
            </w:pPr>
          </w:p>
        </w:tc>
      </w:tr>
      <w:tr w:rsidR="001C5EBE" w:rsidRPr="00914D30">
        <w:tc>
          <w:tcPr>
            <w:tcW w:w="9498" w:type="dxa"/>
            <w:gridSpan w:val="5"/>
          </w:tcPr>
          <w:p w:rsidR="001C5EBE" w:rsidRPr="00914D30" w:rsidRDefault="001C5EBE" w:rsidP="001C5EBE">
            <w:pPr>
              <w:rPr>
                <w:rFonts w:ascii="Arial" w:hAnsi="Arial" w:cs="Lucida Grande"/>
                <w:color w:val="000000"/>
                <w:sz w:val="20"/>
                <w:szCs w:val="26"/>
                <w:lang w:val="en-US"/>
              </w:rPr>
            </w:pPr>
            <w:r w:rsidRPr="00914D30">
              <w:rPr>
                <w:rFonts w:ascii="Arial" w:hAnsi="Arial" w:cs="Lucida Grande"/>
                <w:color w:val="000000"/>
                <w:sz w:val="20"/>
                <w:szCs w:val="26"/>
                <w:lang w:val="en-US"/>
              </w:rPr>
              <w:t xml:space="preserve">Additional information </w:t>
            </w:r>
          </w:p>
          <w:p w:rsidR="001C5EBE" w:rsidRPr="00914D30" w:rsidRDefault="001C5EBE" w:rsidP="001C5EBE">
            <w:pPr>
              <w:rPr>
                <w:rFonts w:ascii="Arial" w:hAnsi="Arial" w:cs="Lucida Grande"/>
                <w:color w:val="000000"/>
                <w:sz w:val="20"/>
                <w:szCs w:val="26"/>
                <w:lang w:val="en-US"/>
              </w:rPr>
            </w:pPr>
            <w:r w:rsidRPr="00914D30">
              <w:rPr>
                <w:rFonts w:ascii="Arial" w:hAnsi="Arial" w:cs="Lucida Grande"/>
                <w:color w:val="000000"/>
                <w:sz w:val="20"/>
                <w:szCs w:val="26"/>
                <w:lang w:val="en-US"/>
              </w:rPr>
              <w:t>For example asthma, eczema and other health conditions</w:t>
            </w:r>
            <w:r>
              <w:rPr>
                <w:rFonts w:ascii="Arial" w:hAnsi="Arial" w:cs="Lucida Grande"/>
                <w:color w:val="000000"/>
                <w:sz w:val="20"/>
                <w:szCs w:val="26"/>
                <w:lang w:val="en-US"/>
              </w:rPr>
              <w:t>:</w:t>
            </w:r>
          </w:p>
          <w:p w:rsidR="001C5EBE" w:rsidRPr="00914D30" w:rsidRDefault="001C5EBE" w:rsidP="001C5EBE">
            <w:pPr>
              <w:rPr>
                <w:rFonts w:ascii="Arial" w:hAnsi="Arial" w:cs="Lucida Grande"/>
                <w:color w:val="000000"/>
                <w:sz w:val="20"/>
                <w:szCs w:val="26"/>
                <w:lang w:val="en-US"/>
              </w:rPr>
            </w:pPr>
          </w:p>
          <w:p w:rsidR="001C5EBE" w:rsidRPr="00914D30" w:rsidRDefault="001C5EBE" w:rsidP="001C5EBE">
            <w:pPr>
              <w:rPr>
                <w:rFonts w:ascii="Arial" w:hAnsi="Arial" w:cs="Lucida Grande"/>
                <w:color w:val="000000"/>
                <w:sz w:val="20"/>
                <w:szCs w:val="26"/>
                <w:lang w:val="en-US"/>
              </w:rPr>
            </w:pPr>
          </w:p>
        </w:tc>
      </w:tr>
      <w:tr w:rsidR="001C5EBE" w:rsidRPr="00914D30">
        <w:tc>
          <w:tcPr>
            <w:tcW w:w="3261" w:type="dxa"/>
          </w:tcPr>
          <w:p w:rsidR="001C5EBE" w:rsidRPr="00914D30" w:rsidRDefault="001C5EBE" w:rsidP="001C5EBE">
            <w:pPr>
              <w:jc w:val="center"/>
              <w:rPr>
                <w:rFonts w:ascii="Arial" w:hAnsi="Arial" w:cs="Lucida Grande"/>
                <w:color w:val="000000"/>
                <w:sz w:val="20"/>
                <w:szCs w:val="26"/>
                <w:lang w:val="en-US"/>
              </w:rPr>
            </w:pPr>
            <w:r w:rsidRPr="00914D30">
              <w:rPr>
                <w:rFonts w:ascii="Arial" w:hAnsi="Arial" w:cs="Lucida Grande"/>
                <w:color w:val="000000"/>
                <w:sz w:val="20"/>
                <w:szCs w:val="26"/>
                <w:lang w:val="en-US"/>
              </w:rPr>
              <w:t>Name of medication</w:t>
            </w:r>
          </w:p>
        </w:tc>
        <w:tc>
          <w:tcPr>
            <w:tcW w:w="2693" w:type="dxa"/>
            <w:gridSpan w:val="2"/>
          </w:tcPr>
          <w:p w:rsidR="001C5EBE" w:rsidRPr="00914D30" w:rsidRDefault="001C5EBE" w:rsidP="001C5EBE">
            <w:pPr>
              <w:tabs>
                <w:tab w:val="left" w:pos="533"/>
                <w:tab w:val="center" w:pos="1451"/>
              </w:tabs>
              <w:jc w:val="center"/>
              <w:rPr>
                <w:rFonts w:ascii="Arial" w:hAnsi="Arial" w:cs="Lucida Grande"/>
                <w:color w:val="000000"/>
                <w:sz w:val="20"/>
                <w:szCs w:val="26"/>
                <w:lang w:val="en-US"/>
              </w:rPr>
            </w:pPr>
            <w:r>
              <w:rPr>
                <w:rFonts w:ascii="Arial" w:hAnsi="Arial" w:cs="Lucida Grande"/>
                <w:color w:val="000000"/>
                <w:sz w:val="20"/>
                <w:szCs w:val="26"/>
                <w:lang w:val="en-US"/>
              </w:rPr>
              <w:t>How is it administered?</w:t>
            </w:r>
          </w:p>
        </w:tc>
        <w:tc>
          <w:tcPr>
            <w:tcW w:w="2268" w:type="dxa"/>
          </w:tcPr>
          <w:p w:rsidR="001C5EBE" w:rsidRPr="00914D30" w:rsidRDefault="001C5EBE" w:rsidP="001C5EBE">
            <w:pPr>
              <w:tabs>
                <w:tab w:val="left" w:pos="533"/>
                <w:tab w:val="center" w:pos="1451"/>
              </w:tabs>
              <w:jc w:val="center"/>
              <w:rPr>
                <w:rFonts w:ascii="Arial" w:hAnsi="Arial" w:cs="Lucida Grande"/>
                <w:color w:val="000000"/>
                <w:sz w:val="20"/>
                <w:szCs w:val="26"/>
                <w:lang w:val="en-US"/>
              </w:rPr>
            </w:pPr>
            <w:r>
              <w:rPr>
                <w:rFonts w:ascii="Arial" w:hAnsi="Arial" w:cs="Lucida Grande"/>
                <w:color w:val="000000"/>
                <w:sz w:val="20"/>
                <w:szCs w:val="26"/>
                <w:lang w:val="en-US"/>
              </w:rPr>
              <w:t>Where is it kept?</w:t>
            </w:r>
          </w:p>
        </w:tc>
        <w:tc>
          <w:tcPr>
            <w:tcW w:w="1276" w:type="dxa"/>
          </w:tcPr>
          <w:p w:rsidR="001C5EBE" w:rsidRPr="00914D30" w:rsidRDefault="001C5EBE" w:rsidP="001C5EBE">
            <w:pPr>
              <w:jc w:val="center"/>
              <w:rPr>
                <w:rFonts w:ascii="Arial" w:hAnsi="Arial" w:cs="Lucida Grande"/>
                <w:color w:val="000000"/>
                <w:sz w:val="20"/>
                <w:szCs w:val="26"/>
                <w:lang w:val="en-US"/>
              </w:rPr>
            </w:pPr>
            <w:r>
              <w:rPr>
                <w:rFonts w:ascii="Arial" w:hAnsi="Arial" w:cs="Lucida Grande"/>
                <w:color w:val="000000"/>
                <w:sz w:val="20"/>
                <w:szCs w:val="26"/>
                <w:lang w:val="en-US"/>
              </w:rPr>
              <w:t>Expiry date</w:t>
            </w:r>
          </w:p>
        </w:tc>
      </w:tr>
      <w:tr w:rsidR="001C5EBE" w:rsidRPr="00914D30">
        <w:tc>
          <w:tcPr>
            <w:tcW w:w="3261" w:type="dxa"/>
          </w:tcPr>
          <w:p w:rsidR="001C5EBE" w:rsidRDefault="001C5EBE" w:rsidP="001C5EBE">
            <w:pPr>
              <w:jc w:val="center"/>
              <w:rPr>
                <w:rFonts w:ascii="Arial" w:hAnsi="Arial" w:cs="Lucida Grande"/>
                <w:color w:val="000000"/>
                <w:sz w:val="20"/>
                <w:szCs w:val="26"/>
                <w:lang w:val="en-US"/>
              </w:rPr>
            </w:pPr>
          </w:p>
          <w:p w:rsidR="001C5EBE" w:rsidRDefault="001C5EBE" w:rsidP="001C5EBE">
            <w:pPr>
              <w:jc w:val="center"/>
              <w:rPr>
                <w:rFonts w:ascii="Arial" w:hAnsi="Arial" w:cs="Lucida Grande"/>
                <w:color w:val="000000"/>
                <w:sz w:val="20"/>
                <w:szCs w:val="26"/>
                <w:lang w:val="en-US"/>
              </w:rPr>
            </w:pPr>
          </w:p>
          <w:p w:rsidR="001C5EBE" w:rsidRPr="00914D30" w:rsidRDefault="001C5EBE" w:rsidP="001C5EBE">
            <w:pPr>
              <w:jc w:val="center"/>
              <w:rPr>
                <w:rFonts w:ascii="Arial" w:hAnsi="Arial" w:cs="Lucida Grande"/>
                <w:color w:val="000000"/>
                <w:sz w:val="20"/>
                <w:szCs w:val="26"/>
                <w:lang w:val="en-US"/>
              </w:rPr>
            </w:pPr>
          </w:p>
        </w:tc>
        <w:tc>
          <w:tcPr>
            <w:tcW w:w="2693" w:type="dxa"/>
            <w:gridSpan w:val="2"/>
          </w:tcPr>
          <w:p w:rsidR="001C5EBE" w:rsidRDefault="001C5EBE" w:rsidP="001C5EBE">
            <w:pPr>
              <w:tabs>
                <w:tab w:val="left" w:pos="533"/>
                <w:tab w:val="center" w:pos="1451"/>
              </w:tabs>
              <w:rPr>
                <w:rFonts w:ascii="Arial" w:hAnsi="Arial" w:cs="Lucida Grande"/>
                <w:color w:val="000000"/>
                <w:sz w:val="20"/>
                <w:szCs w:val="26"/>
                <w:lang w:val="en-US"/>
              </w:rPr>
            </w:pPr>
          </w:p>
        </w:tc>
        <w:tc>
          <w:tcPr>
            <w:tcW w:w="2268" w:type="dxa"/>
          </w:tcPr>
          <w:p w:rsidR="001C5EBE" w:rsidRDefault="001C5EBE" w:rsidP="001C5EBE">
            <w:pPr>
              <w:tabs>
                <w:tab w:val="left" w:pos="533"/>
                <w:tab w:val="center" w:pos="1451"/>
              </w:tabs>
              <w:rPr>
                <w:rFonts w:ascii="Arial" w:hAnsi="Arial" w:cs="Lucida Grande"/>
                <w:color w:val="000000"/>
                <w:sz w:val="20"/>
                <w:szCs w:val="26"/>
                <w:lang w:val="en-US"/>
              </w:rPr>
            </w:pPr>
          </w:p>
        </w:tc>
        <w:tc>
          <w:tcPr>
            <w:tcW w:w="1276" w:type="dxa"/>
          </w:tcPr>
          <w:p w:rsidR="001C5EBE" w:rsidRPr="00914D30" w:rsidRDefault="001C5EBE" w:rsidP="001C5EBE">
            <w:pPr>
              <w:jc w:val="center"/>
              <w:rPr>
                <w:rFonts w:ascii="Arial" w:hAnsi="Arial" w:cs="Lucida Grande"/>
                <w:color w:val="000000"/>
                <w:sz w:val="20"/>
                <w:szCs w:val="26"/>
                <w:lang w:val="en-US"/>
              </w:rPr>
            </w:pPr>
          </w:p>
        </w:tc>
      </w:tr>
      <w:tr w:rsidR="001C5EBE" w:rsidRPr="00914D30">
        <w:tc>
          <w:tcPr>
            <w:tcW w:w="3261" w:type="dxa"/>
          </w:tcPr>
          <w:p w:rsidR="001C5EBE" w:rsidRDefault="001C5EBE" w:rsidP="001C5EBE">
            <w:pPr>
              <w:jc w:val="center"/>
              <w:rPr>
                <w:rFonts w:ascii="Arial" w:hAnsi="Arial" w:cs="Lucida Grande"/>
                <w:color w:val="000000"/>
                <w:sz w:val="20"/>
                <w:szCs w:val="26"/>
                <w:lang w:val="en-US"/>
              </w:rPr>
            </w:pPr>
          </w:p>
          <w:p w:rsidR="001C5EBE" w:rsidRDefault="001C5EBE" w:rsidP="001C5EBE">
            <w:pPr>
              <w:jc w:val="center"/>
              <w:rPr>
                <w:rFonts w:ascii="Arial" w:hAnsi="Arial" w:cs="Lucida Grande"/>
                <w:color w:val="000000"/>
                <w:sz w:val="20"/>
                <w:szCs w:val="26"/>
                <w:lang w:val="en-US"/>
              </w:rPr>
            </w:pPr>
          </w:p>
          <w:p w:rsidR="001C5EBE" w:rsidRPr="00914D30" w:rsidRDefault="001C5EBE" w:rsidP="001C5EBE">
            <w:pPr>
              <w:jc w:val="center"/>
              <w:rPr>
                <w:rFonts w:ascii="Arial" w:hAnsi="Arial" w:cs="Lucida Grande"/>
                <w:color w:val="000000"/>
                <w:sz w:val="20"/>
                <w:szCs w:val="26"/>
                <w:lang w:val="en-US"/>
              </w:rPr>
            </w:pPr>
          </w:p>
        </w:tc>
        <w:tc>
          <w:tcPr>
            <w:tcW w:w="2693" w:type="dxa"/>
            <w:gridSpan w:val="2"/>
          </w:tcPr>
          <w:p w:rsidR="001C5EBE" w:rsidRDefault="001C5EBE" w:rsidP="001C5EBE">
            <w:pPr>
              <w:tabs>
                <w:tab w:val="left" w:pos="533"/>
                <w:tab w:val="center" w:pos="1451"/>
              </w:tabs>
              <w:rPr>
                <w:rFonts w:ascii="Arial" w:hAnsi="Arial" w:cs="Lucida Grande"/>
                <w:color w:val="000000"/>
                <w:sz w:val="20"/>
                <w:szCs w:val="26"/>
                <w:lang w:val="en-US"/>
              </w:rPr>
            </w:pPr>
          </w:p>
        </w:tc>
        <w:tc>
          <w:tcPr>
            <w:tcW w:w="2268" w:type="dxa"/>
          </w:tcPr>
          <w:p w:rsidR="001C5EBE" w:rsidRDefault="001C5EBE" w:rsidP="001C5EBE">
            <w:pPr>
              <w:tabs>
                <w:tab w:val="left" w:pos="533"/>
                <w:tab w:val="center" w:pos="1451"/>
              </w:tabs>
              <w:rPr>
                <w:rFonts w:ascii="Arial" w:hAnsi="Arial" w:cs="Lucida Grande"/>
                <w:color w:val="000000"/>
                <w:sz w:val="20"/>
                <w:szCs w:val="26"/>
                <w:lang w:val="en-US"/>
              </w:rPr>
            </w:pPr>
          </w:p>
        </w:tc>
        <w:tc>
          <w:tcPr>
            <w:tcW w:w="1276" w:type="dxa"/>
          </w:tcPr>
          <w:p w:rsidR="001C5EBE" w:rsidRPr="00914D30" w:rsidRDefault="001C5EBE" w:rsidP="001C5EBE">
            <w:pPr>
              <w:jc w:val="center"/>
              <w:rPr>
                <w:rFonts w:ascii="Arial" w:hAnsi="Arial" w:cs="Lucida Grande"/>
                <w:color w:val="000000"/>
                <w:sz w:val="20"/>
                <w:szCs w:val="26"/>
                <w:lang w:val="en-US"/>
              </w:rPr>
            </w:pPr>
          </w:p>
        </w:tc>
      </w:tr>
      <w:tr w:rsidR="001C5EBE" w:rsidRPr="00914D30">
        <w:tc>
          <w:tcPr>
            <w:tcW w:w="3261" w:type="dxa"/>
          </w:tcPr>
          <w:p w:rsidR="001C5EBE" w:rsidRDefault="001C5EBE" w:rsidP="001C5EBE">
            <w:pPr>
              <w:jc w:val="center"/>
              <w:rPr>
                <w:rFonts w:ascii="Arial" w:hAnsi="Arial" w:cs="Lucida Grande"/>
                <w:color w:val="000000"/>
                <w:sz w:val="20"/>
                <w:szCs w:val="26"/>
                <w:lang w:val="en-US"/>
              </w:rPr>
            </w:pPr>
          </w:p>
          <w:p w:rsidR="001C5EBE" w:rsidRDefault="001C5EBE" w:rsidP="001C5EBE">
            <w:pPr>
              <w:jc w:val="center"/>
              <w:rPr>
                <w:rFonts w:ascii="Arial" w:hAnsi="Arial" w:cs="Lucida Grande"/>
                <w:color w:val="000000"/>
                <w:sz w:val="20"/>
                <w:szCs w:val="26"/>
                <w:lang w:val="en-US"/>
              </w:rPr>
            </w:pPr>
          </w:p>
          <w:p w:rsidR="001C5EBE" w:rsidRPr="00914D30" w:rsidRDefault="001C5EBE" w:rsidP="001C5EBE">
            <w:pPr>
              <w:jc w:val="center"/>
              <w:rPr>
                <w:rFonts w:ascii="Arial" w:hAnsi="Arial" w:cs="Lucida Grande"/>
                <w:color w:val="000000"/>
                <w:sz w:val="20"/>
                <w:szCs w:val="26"/>
                <w:lang w:val="en-US"/>
              </w:rPr>
            </w:pPr>
          </w:p>
        </w:tc>
        <w:tc>
          <w:tcPr>
            <w:tcW w:w="2693" w:type="dxa"/>
            <w:gridSpan w:val="2"/>
          </w:tcPr>
          <w:p w:rsidR="001C5EBE" w:rsidRDefault="001C5EBE" w:rsidP="001C5EBE">
            <w:pPr>
              <w:tabs>
                <w:tab w:val="left" w:pos="533"/>
                <w:tab w:val="center" w:pos="1451"/>
              </w:tabs>
              <w:rPr>
                <w:rFonts w:ascii="Arial" w:hAnsi="Arial" w:cs="Lucida Grande"/>
                <w:color w:val="000000"/>
                <w:sz w:val="20"/>
                <w:szCs w:val="26"/>
                <w:lang w:val="en-US"/>
              </w:rPr>
            </w:pPr>
          </w:p>
        </w:tc>
        <w:tc>
          <w:tcPr>
            <w:tcW w:w="2268" w:type="dxa"/>
          </w:tcPr>
          <w:p w:rsidR="001C5EBE" w:rsidRDefault="001C5EBE" w:rsidP="001C5EBE">
            <w:pPr>
              <w:tabs>
                <w:tab w:val="left" w:pos="533"/>
                <w:tab w:val="center" w:pos="1451"/>
              </w:tabs>
              <w:rPr>
                <w:rFonts w:ascii="Arial" w:hAnsi="Arial" w:cs="Lucida Grande"/>
                <w:color w:val="000000"/>
                <w:sz w:val="20"/>
                <w:szCs w:val="26"/>
                <w:lang w:val="en-US"/>
              </w:rPr>
            </w:pPr>
          </w:p>
        </w:tc>
        <w:tc>
          <w:tcPr>
            <w:tcW w:w="1276" w:type="dxa"/>
          </w:tcPr>
          <w:p w:rsidR="001C5EBE" w:rsidRPr="00914D30" w:rsidRDefault="001C5EBE" w:rsidP="001C5EBE">
            <w:pPr>
              <w:jc w:val="center"/>
              <w:rPr>
                <w:rFonts w:ascii="Arial" w:hAnsi="Arial" w:cs="Lucida Grande"/>
                <w:color w:val="000000"/>
                <w:sz w:val="20"/>
                <w:szCs w:val="26"/>
                <w:lang w:val="en-US"/>
              </w:rPr>
            </w:pPr>
          </w:p>
        </w:tc>
      </w:tr>
      <w:tr w:rsidR="001C5EBE" w:rsidRPr="00914D30">
        <w:trPr>
          <w:trHeight w:hRule="exact" w:val="1701"/>
        </w:trPr>
        <w:tc>
          <w:tcPr>
            <w:tcW w:w="3261" w:type="dxa"/>
          </w:tcPr>
          <w:p w:rsidR="001C5EBE" w:rsidRDefault="001C5EBE" w:rsidP="001C5EBE">
            <w:pPr>
              <w:rPr>
                <w:rFonts w:ascii="Arial" w:hAnsi="Arial" w:cs="Lucida Grande"/>
                <w:color w:val="000000"/>
                <w:sz w:val="20"/>
                <w:szCs w:val="26"/>
                <w:lang w:val="en-US"/>
              </w:rPr>
            </w:pPr>
          </w:p>
          <w:p w:rsidR="001C5EBE" w:rsidRPr="00914D30" w:rsidRDefault="001C5EBE" w:rsidP="001C5EBE">
            <w:pPr>
              <w:rPr>
                <w:rFonts w:ascii="Arial" w:hAnsi="Arial" w:cs="Lucida Grande"/>
                <w:color w:val="000000"/>
                <w:sz w:val="20"/>
                <w:szCs w:val="26"/>
                <w:lang w:val="en-US"/>
              </w:rPr>
            </w:pPr>
            <w:r w:rsidRPr="00914D30">
              <w:rPr>
                <w:rFonts w:ascii="Arial" w:hAnsi="Arial" w:cs="Lucida Grande"/>
                <w:color w:val="000000"/>
                <w:sz w:val="20"/>
                <w:szCs w:val="26"/>
                <w:lang w:val="en-US"/>
              </w:rPr>
              <w:t>Mild symptoms which may require antihistamines or inhalers</w:t>
            </w:r>
          </w:p>
          <w:p w:rsidR="001C5EBE" w:rsidRPr="00914D30" w:rsidRDefault="001C5EBE" w:rsidP="001C5EBE">
            <w:pPr>
              <w:rPr>
                <w:rFonts w:ascii="Arial" w:hAnsi="Arial" w:cs="Lucida Grande"/>
                <w:color w:val="000000"/>
                <w:sz w:val="20"/>
                <w:szCs w:val="26"/>
                <w:lang w:val="en-US"/>
              </w:rPr>
            </w:pPr>
          </w:p>
          <w:p w:rsidR="001C5EBE" w:rsidRPr="00914D30" w:rsidRDefault="001C5EBE" w:rsidP="001C5EBE">
            <w:pPr>
              <w:rPr>
                <w:rFonts w:ascii="Arial" w:hAnsi="Arial" w:cs="Lucida Grande"/>
                <w:color w:val="000000"/>
                <w:sz w:val="20"/>
                <w:szCs w:val="26"/>
                <w:lang w:val="en-US"/>
              </w:rPr>
            </w:pPr>
            <w:r w:rsidRPr="00914D30">
              <w:rPr>
                <w:rFonts w:ascii="Arial" w:hAnsi="Arial" w:cs="Lucida Grande"/>
                <w:color w:val="000000"/>
                <w:sz w:val="20"/>
                <w:szCs w:val="26"/>
                <w:lang w:val="en-US"/>
              </w:rPr>
              <w:t>(Antihistamines can take approximately 15 minute</w:t>
            </w:r>
            <w:r>
              <w:rPr>
                <w:rFonts w:ascii="Arial" w:hAnsi="Arial" w:cs="Lucida Grande"/>
                <w:color w:val="000000"/>
                <w:sz w:val="20"/>
                <w:szCs w:val="26"/>
                <w:lang w:val="en-US"/>
              </w:rPr>
              <w:t>s to work. An inhaler may be n</w:t>
            </w:r>
            <w:r w:rsidRPr="00914D30">
              <w:rPr>
                <w:rFonts w:ascii="Arial" w:hAnsi="Arial" w:cs="Lucida Grande"/>
                <w:color w:val="000000"/>
                <w:sz w:val="20"/>
                <w:szCs w:val="26"/>
                <w:lang w:val="en-US"/>
              </w:rPr>
              <w:t>ecessary).</w:t>
            </w:r>
          </w:p>
        </w:tc>
        <w:tc>
          <w:tcPr>
            <w:tcW w:w="6237" w:type="dxa"/>
            <w:gridSpan w:val="4"/>
          </w:tcPr>
          <w:p w:rsidR="001C5EBE" w:rsidRDefault="001C5EBE" w:rsidP="001C5EBE">
            <w:pPr>
              <w:rPr>
                <w:rFonts w:ascii="Arial" w:hAnsi="Arial" w:cs="Lucida Grande"/>
                <w:color w:val="000000"/>
                <w:sz w:val="20"/>
                <w:szCs w:val="26"/>
                <w:lang w:val="en-US"/>
              </w:rPr>
            </w:pPr>
          </w:p>
          <w:p w:rsidR="001C5EBE" w:rsidRPr="00914D30" w:rsidRDefault="001C5EBE" w:rsidP="001C5EBE">
            <w:pPr>
              <w:rPr>
                <w:rFonts w:ascii="Arial" w:hAnsi="Arial" w:cs="Lucida Grande"/>
                <w:color w:val="000000"/>
                <w:sz w:val="20"/>
                <w:szCs w:val="26"/>
                <w:lang w:val="en-US"/>
              </w:rPr>
            </w:pPr>
            <w:r w:rsidRPr="00914D30">
              <w:rPr>
                <w:rFonts w:ascii="Arial" w:hAnsi="Arial" w:cs="Lucida Grande"/>
                <w:color w:val="000000"/>
                <w:sz w:val="20"/>
                <w:szCs w:val="26"/>
                <w:lang w:val="en-US"/>
              </w:rPr>
              <w:t>For example rash, headache, vomiting, itchy tongue &amp; swelling.</w:t>
            </w:r>
          </w:p>
          <w:p w:rsidR="001C5EBE" w:rsidRPr="00914D30" w:rsidRDefault="001C5EBE" w:rsidP="001C5EBE">
            <w:pPr>
              <w:rPr>
                <w:rFonts w:ascii="Arial" w:hAnsi="Arial" w:cs="Lucida Grande"/>
                <w:color w:val="000000"/>
                <w:sz w:val="20"/>
                <w:szCs w:val="26"/>
                <w:lang w:val="en-US"/>
              </w:rPr>
            </w:pPr>
          </w:p>
          <w:p w:rsidR="001C5EBE" w:rsidRPr="00914D30" w:rsidRDefault="001C5EBE" w:rsidP="001C5EBE">
            <w:pPr>
              <w:rPr>
                <w:rFonts w:ascii="Arial" w:hAnsi="Arial" w:cs="Lucida Grande"/>
                <w:color w:val="000000"/>
                <w:sz w:val="20"/>
                <w:szCs w:val="26"/>
                <w:lang w:val="en-US"/>
              </w:rPr>
            </w:pPr>
            <w:r w:rsidRPr="00914D30">
              <w:rPr>
                <w:rFonts w:ascii="Arial" w:hAnsi="Arial" w:cs="Lucida Grande"/>
                <w:color w:val="000000"/>
                <w:sz w:val="20"/>
                <w:szCs w:val="26"/>
                <w:lang w:val="en-US"/>
              </w:rPr>
              <w:t>Child’s particular symptoms:</w:t>
            </w:r>
          </w:p>
          <w:p w:rsidR="001C5EBE" w:rsidRPr="00914D30" w:rsidRDefault="001C5EBE" w:rsidP="001C5EBE">
            <w:pPr>
              <w:rPr>
                <w:rFonts w:ascii="Arial" w:hAnsi="Arial" w:cs="Lucida Grande"/>
                <w:color w:val="000000"/>
                <w:sz w:val="20"/>
                <w:szCs w:val="26"/>
                <w:lang w:val="en-US"/>
              </w:rPr>
            </w:pPr>
          </w:p>
          <w:p w:rsidR="001C5EBE" w:rsidRPr="00914D30" w:rsidRDefault="001C5EBE" w:rsidP="001C5EBE">
            <w:pPr>
              <w:rPr>
                <w:rFonts w:ascii="Arial" w:hAnsi="Arial" w:cs="Lucida Grande"/>
                <w:color w:val="000000"/>
                <w:sz w:val="20"/>
                <w:szCs w:val="26"/>
                <w:lang w:val="en-US"/>
              </w:rPr>
            </w:pPr>
          </w:p>
          <w:p w:rsidR="001C5EBE" w:rsidRPr="00914D30" w:rsidRDefault="001C5EBE" w:rsidP="001C5EBE">
            <w:pPr>
              <w:rPr>
                <w:rFonts w:ascii="Arial" w:hAnsi="Arial" w:cs="Lucida Grande"/>
                <w:color w:val="000000"/>
                <w:sz w:val="20"/>
                <w:szCs w:val="26"/>
                <w:lang w:val="en-US"/>
              </w:rPr>
            </w:pPr>
          </w:p>
          <w:p w:rsidR="001C5EBE" w:rsidRPr="00914D30" w:rsidRDefault="001C5EBE" w:rsidP="001C5EBE">
            <w:pPr>
              <w:rPr>
                <w:rFonts w:ascii="Arial" w:hAnsi="Arial" w:cs="Lucida Grande"/>
                <w:color w:val="000000"/>
                <w:sz w:val="20"/>
                <w:szCs w:val="26"/>
                <w:lang w:val="en-US"/>
              </w:rPr>
            </w:pPr>
          </w:p>
          <w:p w:rsidR="001C5EBE" w:rsidRPr="00914D30" w:rsidRDefault="001C5EBE" w:rsidP="001C5EBE">
            <w:pPr>
              <w:rPr>
                <w:rFonts w:ascii="Arial" w:hAnsi="Arial" w:cs="Lucida Grande"/>
                <w:color w:val="000000"/>
                <w:sz w:val="20"/>
                <w:szCs w:val="26"/>
                <w:lang w:val="en-US"/>
              </w:rPr>
            </w:pPr>
          </w:p>
        </w:tc>
      </w:tr>
      <w:tr w:rsidR="001C5EBE" w:rsidRPr="00914D30">
        <w:trPr>
          <w:trHeight w:val="2312"/>
        </w:trPr>
        <w:tc>
          <w:tcPr>
            <w:tcW w:w="3261" w:type="dxa"/>
          </w:tcPr>
          <w:p w:rsidR="001C5EBE" w:rsidRDefault="001C5EBE" w:rsidP="001C5EBE">
            <w:pPr>
              <w:rPr>
                <w:rFonts w:ascii="Arial" w:hAnsi="Arial" w:cs="Lucida Grande"/>
                <w:color w:val="000000"/>
                <w:sz w:val="20"/>
                <w:szCs w:val="26"/>
                <w:lang w:val="en-US"/>
              </w:rPr>
            </w:pPr>
          </w:p>
          <w:p w:rsidR="001C5EBE" w:rsidRPr="00914D30" w:rsidRDefault="001C5EBE" w:rsidP="001C5EBE">
            <w:pPr>
              <w:rPr>
                <w:rFonts w:ascii="Arial" w:hAnsi="Arial" w:cs="Lucida Grande"/>
                <w:color w:val="000000"/>
                <w:sz w:val="20"/>
                <w:szCs w:val="26"/>
                <w:lang w:val="en-US"/>
              </w:rPr>
            </w:pPr>
            <w:r w:rsidRPr="00914D30">
              <w:rPr>
                <w:rFonts w:ascii="Arial" w:hAnsi="Arial" w:cs="Lucida Grande"/>
                <w:color w:val="000000"/>
                <w:sz w:val="20"/>
                <w:szCs w:val="26"/>
                <w:lang w:val="en-US"/>
              </w:rPr>
              <w:t xml:space="preserve">Moderate </w:t>
            </w:r>
            <w:proofErr w:type="gramStart"/>
            <w:r w:rsidRPr="00914D30">
              <w:rPr>
                <w:rFonts w:ascii="Arial" w:hAnsi="Arial" w:cs="Lucida Grande"/>
                <w:color w:val="000000"/>
                <w:sz w:val="20"/>
                <w:szCs w:val="26"/>
                <w:lang w:val="en-US"/>
              </w:rPr>
              <w:t>to</w:t>
            </w:r>
            <w:proofErr w:type="gramEnd"/>
            <w:r w:rsidRPr="00914D30">
              <w:rPr>
                <w:rFonts w:ascii="Arial" w:hAnsi="Arial" w:cs="Lucida Grande"/>
                <w:color w:val="000000"/>
                <w:sz w:val="20"/>
                <w:szCs w:val="26"/>
                <w:lang w:val="en-US"/>
              </w:rPr>
              <w:t xml:space="preserve"> severe which may require inhalers and Adrenaline.</w:t>
            </w:r>
          </w:p>
          <w:p w:rsidR="001C5EBE" w:rsidRPr="00914D30" w:rsidRDefault="001C5EBE" w:rsidP="001C5EBE">
            <w:pPr>
              <w:rPr>
                <w:rFonts w:ascii="Arial" w:hAnsi="Arial" w:cs="Lucida Grande"/>
                <w:color w:val="000000"/>
                <w:sz w:val="20"/>
                <w:szCs w:val="26"/>
                <w:lang w:val="en-US"/>
              </w:rPr>
            </w:pPr>
            <w:r w:rsidRPr="00914D30">
              <w:rPr>
                <w:rFonts w:ascii="Arial" w:hAnsi="Arial" w:cs="Lucida Grande"/>
                <w:color w:val="000000"/>
                <w:sz w:val="20"/>
                <w:szCs w:val="26"/>
                <w:lang w:val="en-US"/>
              </w:rPr>
              <w:t>(</w:t>
            </w:r>
            <w:r w:rsidRPr="00914D30">
              <w:rPr>
                <w:rFonts w:ascii="Arial" w:hAnsi="Arial"/>
                <w:bCs/>
                <w:sz w:val="22"/>
                <w:szCs w:val="22"/>
              </w:rPr>
              <w:t xml:space="preserve">An immediate administration of adrenaline into the upper outer thigh as shown in the training session may be required and /or an inhaler may be necessary) </w:t>
            </w:r>
          </w:p>
          <w:p w:rsidR="001C5EBE" w:rsidRPr="00914D30" w:rsidRDefault="001C5EBE" w:rsidP="001C5EBE">
            <w:pPr>
              <w:rPr>
                <w:rFonts w:ascii="Arial" w:hAnsi="Arial" w:cs="Lucida Grande"/>
                <w:color w:val="000000"/>
                <w:sz w:val="20"/>
                <w:szCs w:val="26"/>
                <w:lang w:val="en-US"/>
              </w:rPr>
            </w:pPr>
          </w:p>
        </w:tc>
        <w:tc>
          <w:tcPr>
            <w:tcW w:w="6237" w:type="dxa"/>
            <w:gridSpan w:val="4"/>
          </w:tcPr>
          <w:p w:rsidR="001C5EBE" w:rsidRDefault="001C5EBE" w:rsidP="001C5EBE">
            <w:pPr>
              <w:rPr>
                <w:rFonts w:ascii="Arial" w:hAnsi="Arial"/>
                <w:bCs/>
                <w:sz w:val="22"/>
                <w:szCs w:val="22"/>
              </w:rPr>
            </w:pPr>
          </w:p>
          <w:p w:rsidR="001C5EBE" w:rsidRPr="00914D30" w:rsidRDefault="001C5EBE" w:rsidP="001C5EBE">
            <w:pPr>
              <w:rPr>
                <w:rFonts w:ascii="Arial" w:hAnsi="Arial"/>
                <w:bCs/>
                <w:sz w:val="22"/>
                <w:szCs w:val="22"/>
              </w:rPr>
            </w:pPr>
            <w:r w:rsidRPr="00914D30">
              <w:rPr>
                <w:rFonts w:ascii="Arial" w:hAnsi="Arial"/>
                <w:bCs/>
                <w:sz w:val="22"/>
                <w:szCs w:val="22"/>
              </w:rPr>
              <w:t xml:space="preserve">For example difficulty in breathing, facial swelling, cough and choking, wheezing, pallor, blue lips, collapse, fainting, unconsciousness – this is known as ANAPHYLAXIS and is an </w:t>
            </w:r>
            <w:r w:rsidRPr="00481C55">
              <w:rPr>
                <w:rFonts w:ascii="Arial" w:hAnsi="Arial"/>
                <w:bCs/>
                <w:color w:val="FF0000"/>
                <w:sz w:val="22"/>
                <w:szCs w:val="22"/>
              </w:rPr>
              <w:t>extreme medical emergency</w:t>
            </w:r>
            <w:r>
              <w:rPr>
                <w:rFonts w:ascii="Arial" w:hAnsi="Arial"/>
                <w:bCs/>
                <w:sz w:val="22"/>
                <w:szCs w:val="22"/>
              </w:rPr>
              <w:t xml:space="preserve">. </w:t>
            </w:r>
            <w:r w:rsidRPr="00741967">
              <w:rPr>
                <w:rFonts w:ascii="Arial" w:hAnsi="Arial"/>
                <w:bCs/>
                <w:color w:val="FF0000"/>
                <w:sz w:val="22"/>
                <w:szCs w:val="22"/>
              </w:rPr>
              <w:t>CALL 999</w:t>
            </w:r>
            <w:r>
              <w:rPr>
                <w:rFonts w:ascii="Arial" w:hAnsi="Arial"/>
                <w:bCs/>
                <w:color w:val="FF0000"/>
                <w:sz w:val="22"/>
                <w:szCs w:val="22"/>
              </w:rPr>
              <w:t>.</w:t>
            </w:r>
          </w:p>
          <w:p w:rsidR="001C5EBE" w:rsidRPr="00914D30" w:rsidRDefault="001C5EBE" w:rsidP="001C5EBE">
            <w:pPr>
              <w:rPr>
                <w:rFonts w:ascii="Arial" w:hAnsi="Arial"/>
                <w:bCs/>
                <w:sz w:val="22"/>
                <w:szCs w:val="22"/>
              </w:rPr>
            </w:pPr>
          </w:p>
          <w:p w:rsidR="001C5EBE" w:rsidRPr="00914D30" w:rsidRDefault="001C5EBE" w:rsidP="001C5EBE">
            <w:pPr>
              <w:rPr>
                <w:rFonts w:ascii="Arial" w:hAnsi="Arial"/>
                <w:bCs/>
                <w:sz w:val="22"/>
                <w:szCs w:val="22"/>
              </w:rPr>
            </w:pPr>
            <w:r w:rsidRPr="00914D30">
              <w:rPr>
                <w:rFonts w:ascii="Arial" w:hAnsi="Arial"/>
                <w:bCs/>
                <w:sz w:val="22"/>
                <w:szCs w:val="22"/>
              </w:rPr>
              <w:t>Child’s particular symptoms:</w:t>
            </w:r>
          </w:p>
          <w:p w:rsidR="001C5EBE" w:rsidRPr="00914D30" w:rsidRDefault="001C5EBE" w:rsidP="001C5EBE">
            <w:pPr>
              <w:rPr>
                <w:rFonts w:ascii="Arial" w:hAnsi="Arial"/>
                <w:bCs/>
                <w:sz w:val="22"/>
                <w:szCs w:val="22"/>
              </w:rPr>
            </w:pPr>
          </w:p>
          <w:p w:rsidR="001C5EBE" w:rsidRPr="00914D30" w:rsidRDefault="001C5EBE" w:rsidP="001C5EBE">
            <w:pPr>
              <w:rPr>
                <w:rFonts w:ascii="Arial" w:hAnsi="Arial"/>
                <w:bCs/>
                <w:sz w:val="22"/>
                <w:szCs w:val="22"/>
              </w:rPr>
            </w:pPr>
          </w:p>
          <w:p w:rsidR="001C5EBE" w:rsidRPr="00914D30" w:rsidRDefault="001C5EBE" w:rsidP="001C5EBE">
            <w:pPr>
              <w:rPr>
                <w:rFonts w:ascii="Arial" w:hAnsi="Arial"/>
                <w:bCs/>
                <w:sz w:val="22"/>
                <w:szCs w:val="22"/>
              </w:rPr>
            </w:pPr>
          </w:p>
          <w:p w:rsidR="001C5EBE" w:rsidRPr="00914D30" w:rsidRDefault="001C5EBE" w:rsidP="001C5EBE">
            <w:pPr>
              <w:rPr>
                <w:rFonts w:ascii="Arial" w:hAnsi="Arial" w:cs="Lucida Grande"/>
                <w:color w:val="000000"/>
                <w:sz w:val="20"/>
                <w:szCs w:val="26"/>
                <w:lang w:val="en-US"/>
              </w:rPr>
            </w:pPr>
          </w:p>
        </w:tc>
      </w:tr>
      <w:tr w:rsidR="001C5EBE" w:rsidRPr="00914D30">
        <w:tc>
          <w:tcPr>
            <w:tcW w:w="9498" w:type="dxa"/>
            <w:gridSpan w:val="5"/>
          </w:tcPr>
          <w:p w:rsidR="001C5EBE" w:rsidRPr="00741967" w:rsidRDefault="001C5EBE" w:rsidP="001C5EBE">
            <w:pPr>
              <w:jc w:val="center"/>
              <w:rPr>
                <w:rFonts w:ascii="Arial" w:hAnsi="Arial" w:cs="Lucida Grande"/>
                <w:color w:val="000000"/>
                <w:sz w:val="22"/>
                <w:szCs w:val="26"/>
                <w:lang w:val="en-US"/>
              </w:rPr>
            </w:pPr>
            <w:r w:rsidRPr="00481C55">
              <w:rPr>
                <w:rFonts w:ascii="Arial" w:hAnsi="Arial" w:cs="Lucida Grande"/>
                <w:color w:val="000000"/>
                <w:sz w:val="22"/>
                <w:szCs w:val="26"/>
                <w:lang w:val="en-US"/>
              </w:rPr>
              <w:t>Following any symptoms please administer prescribed medication for as outlined above.</w:t>
            </w:r>
          </w:p>
        </w:tc>
      </w:tr>
    </w:tbl>
    <w:p w:rsidR="001C5EBE" w:rsidRDefault="001C5EBE" w:rsidP="001C5EBE">
      <w:pPr>
        <w:rPr>
          <w:rFonts w:ascii="Arial" w:hAnsi="Arial" w:cs="Lucida Grande"/>
          <w:color w:val="000000"/>
          <w:sz w:val="22"/>
          <w:szCs w:val="26"/>
          <w:lang w:val="en-US"/>
        </w:rPr>
      </w:pPr>
    </w:p>
    <w:tbl>
      <w:tblPr>
        <w:tblStyle w:val="TableGrid"/>
        <w:tblW w:w="9498" w:type="dxa"/>
        <w:tblInd w:w="108" w:type="dxa"/>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9BBB59" w:themeColor="accent3"/>
        </w:tblBorders>
        <w:tblLook w:val="00BF"/>
      </w:tblPr>
      <w:tblGrid>
        <w:gridCol w:w="1985"/>
        <w:gridCol w:w="4961"/>
        <w:gridCol w:w="2552"/>
      </w:tblGrid>
      <w:tr w:rsidR="001C5EBE" w:rsidRPr="00914D30">
        <w:tc>
          <w:tcPr>
            <w:tcW w:w="1985" w:type="dxa"/>
          </w:tcPr>
          <w:p w:rsidR="001C5EBE" w:rsidRDefault="001C5EBE" w:rsidP="001C5EBE">
            <w:pPr>
              <w:rPr>
                <w:rFonts w:ascii="Arial" w:hAnsi="Arial" w:cs="Lucida Grande"/>
                <w:color w:val="000000"/>
                <w:sz w:val="20"/>
                <w:szCs w:val="26"/>
                <w:lang w:val="en-US"/>
              </w:rPr>
            </w:pPr>
            <w:r>
              <w:rPr>
                <w:rFonts w:ascii="Arial" w:hAnsi="Arial" w:cs="Lucida Grande"/>
                <w:color w:val="000000"/>
                <w:sz w:val="20"/>
                <w:szCs w:val="26"/>
                <w:lang w:val="en-US"/>
              </w:rPr>
              <w:t>Date of last training</w:t>
            </w:r>
          </w:p>
          <w:p w:rsidR="001C5EBE" w:rsidRPr="00914D30" w:rsidRDefault="001C5EBE" w:rsidP="001C5EBE">
            <w:pPr>
              <w:rPr>
                <w:rFonts w:ascii="Arial" w:hAnsi="Arial" w:cs="Lucida Grande"/>
                <w:color w:val="000000"/>
                <w:sz w:val="20"/>
                <w:szCs w:val="26"/>
                <w:lang w:val="en-US"/>
              </w:rPr>
            </w:pPr>
          </w:p>
        </w:tc>
        <w:tc>
          <w:tcPr>
            <w:tcW w:w="4961" w:type="dxa"/>
          </w:tcPr>
          <w:p w:rsidR="001C5EBE" w:rsidRDefault="001C5EBE" w:rsidP="001C5EBE">
            <w:pPr>
              <w:rPr>
                <w:rFonts w:ascii="Arial" w:hAnsi="Arial" w:cs="Lucida Grande"/>
                <w:color w:val="000000"/>
                <w:sz w:val="20"/>
                <w:szCs w:val="26"/>
                <w:lang w:val="en-US"/>
              </w:rPr>
            </w:pPr>
            <w:r>
              <w:rPr>
                <w:rFonts w:ascii="Arial" w:hAnsi="Arial" w:cs="Lucida Grande"/>
                <w:color w:val="000000"/>
                <w:sz w:val="20"/>
                <w:szCs w:val="26"/>
                <w:lang w:val="en-US"/>
              </w:rPr>
              <w:t>Who attended</w:t>
            </w:r>
          </w:p>
          <w:p w:rsidR="001C5EBE" w:rsidRDefault="001C5EBE" w:rsidP="001C5EBE">
            <w:pPr>
              <w:rPr>
                <w:rFonts w:ascii="Arial" w:hAnsi="Arial" w:cs="Lucida Grande"/>
                <w:color w:val="000000"/>
                <w:sz w:val="20"/>
                <w:szCs w:val="26"/>
                <w:lang w:val="en-US"/>
              </w:rPr>
            </w:pPr>
          </w:p>
          <w:p w:rsidR="001C5EBE" w:rsidRDefault="001C5EBE" w:rsidP="001C5EBE">
            <w:pPr>
              <w:rPr>
                <w:rFonts w:ascii="Arial" w:hAnsi="Arial" w:cs="Lucida Grande"/>
                <w:color w:val="000000"/>
                <w:sz w:val="20"/>
                <w:szCs w:val="26"/>
                <w:lang w:val="en-US"/>
              </w:rPr>
            </w:pPr>
          </w:p>
          <w:p w:rsidR="001C5EBE" w:rsidRPr="00914D30" w:rsidRDefault="001C5EBE" w:rsidP="001C5EBE">
            <w:pPr>
              <w:rPr>
                <w:rFonts w:ascii="Arial" w:hAnsi="Arial" w:cs="Lucida Grande"/>
                <w:color w:val="000000"/>
                <w:sz w:val="20"/>
                <w:szCs w:val="26"/>
                <w:lang w:val="en-US"/>
              </w:rPr>
            </w:pPr>
          </w:p>
        </w:tc>
        <w:tc>
          <w:tcPr>
            <w:tcW w:w="2552" w:type="dxa"/>
          </w:tcPr>
          <w:p w:rsidR="001C5EBE" w:rsidRPr="00914D30" w:rsidRDefault="001C5EBE" w:rsidP="001C5EBE">
            <w:pPr>
              <w:rPr>
                <w:rFonts w:ascii="Arial" w:hAnsi="Arial" w:cs="Lucida Grande"/>
                <w:color w:val="000000"/>
                <w:sz w:val="20"/>
                <w:szCs w:val="26"/>
                <w:lang w:val="en-US"/>
              </w:rPr>
            </w:pPr>
            <w:r>
              <w:rPr>
                <w:rFonts w:ascii="Arial" w:hAnsi="Arial" w:cs="Lucida Grande"/>
                <w:color w:val="000000"/>
                <w:sz w:val="20"/>
                <w:szCs w:val="26"/>
                <w:lang w:val="en-US"/>
              </w:rPr>
              <w:t>Who provided it</w:t>
            </w:r>
          </w:p>
        </w:tc>
      </w:tr>
      <w:tr w:rsidR="001C5EBE" w:rsidRPr="00914D30">
        <w:tc>
          <w:tcPr>
            <w:tcW w:w="9498" w:type="dxa"/>
            <w:gridSpan w:val="3"/>
          </w:tcPr>
          <w:p w:rsidR="001C5EBE" w:rsidRDefault="001C5EBE" w:rsidP="001C5EBE">
            <w:pPr>
              <w:rPr>
                <w:rFonts w:ascii="Arial" w:hAnsi="Arial" w:cs="Lucida Grande"/>
                <w:color w:val="000000"/>
                <w:sz w:val="20"/>
                <w:szCs w:val="26"/>
                <w:lang w:val="en-US"/>
              </w:rPr>
            </w:pPr>
            <w:r>
              <w:rPr>
                <w:rFonts w:ascii="Arial" w:hAnsi="Arial" w:cs="Lucida Grande"/>
                <w:color w:val="000000"/>
                <w:sz w:val="20"/>
                <w:szCs w:val="26"/>
                <w:lang w:val="en-US"/>
              </w:rPr>
              <w:t>Who else has been trained in the last 12 months?</w:t>
            </w:r>
          </w:p>
          <w:p w:rsidR="001C5EBE" w:rsidRDefault="001C5EBE" w:rsidP="001C5EBE">
            <w:pPr>
              <w:rPr>
                <w:rFonts w:ascii="Arial" w:hAnsi="Arial" w:cs="Lucida Grande"/>
                <w:color w:val="000000"/>
                <w:sz w:val="20"/>
                <w:szCs w:val="26"/>
                <w:lang w:val="en-US"/>
              </w:rPr>
            </w:pPr>
          </w:p>
          <w:p w:rsidR="001C5EBE" w:rsidRDefault="001C5EBE" w:rsidP="001C5EBE">
            <w:pPr>
              <w:rPr>
                <w:rFonts w:ascii="Arial" w:hAnsi="Arial" w:cs="Lucida Grande"/>
                <w:color w:val="000000"/>
                <w:sz w:val="20"/>
                <w:szCs w:val="26"/>
                <w:lang w:val="en-US"/>
              </w:rPr>
            </w:pPr>
          </w:p>
          <w:p w:rsidR="001C5EBE" w:rsidRDefault="001C5EBE" w:rsidP="001C5EBE">
            <w:pPr>
              <w:rPr>
                <w:rFonts w:ascii="Arial" w:hAnsi="Arial" w:cs="Lucida Grande"/>
                <w:color w:val="000000"/>
                <w:sz w:val="20"/>
                <w:szCs w:val="26"/>
                <w:lang w:val="en-US"/>
              </w:rPr>
            </w:pPr>
          </w:p>
          <w:p w:rsidR="001C5EBE" w:rsidRPr="00914D30" w:rsidRDefault="001C5EBE" w:rsidP="001C5EBE">
            <w:pPr>
              <w:rPr>
                <w:rFonts w:ascii="Arial" w:hAnsi="Arial" w:cs="Lucida Grande"/>
                <w:color w:val="000000"/>
                <w:sz w:val="20"/>
                <w:szCs w:val="26"/>
                <w:lang w:val="en-US"/>
              </w:rPr>
            </w:pPr>
          </w:p>
        </w:tc>
      </w:tr>
    </w:tbl>
    <w:p w:rsidR="001C5EBE" w:rsidRDefault="001C5EBE" w:rsidP="001C5EBE">
      <w:pPr>
        <w:rPr>
          <w:rFonts w:ascii="Arial" w:hAnsi="Arial" w:cs="Lucida Grande"/>
          <w:color w:val="000000"/>
          <w:sz w:val="22"/>
          <w:szCs w:val="26"/>
          <w:lang w:val="en-US"/>
        </w:rPr>
      </w:pPr>
    </w:p>
    <w:p w:rsidR="001C5EBE" w:rsidRDefault="001C5EBE" w:rsidP="001C5EBE">
      <w:pPr>
        <w:rPr>
          <w:rFonts w:ascii="Arial" w:hAnsi="Arial" w:cs="Lucida Grande"/>
          <w:color w:val="000000"/>
          <w:sz w:val="22"/>
          <w:szCs w:val="26"/>
          <w:lang w:val="en-US"/>
        </w:rPr>
      </w:pPr>
      <w:r w:rsidRPr="00481C55">
        <w:rPr>
          <w:rFonts w:ascii="Arial" w:hAnsi="Arial" w:cs="Lucida Grande"/>
          <w:color w:val="000000"/>
          <w:sz w:val="22"/>
          <w:szCs w:val="26"/>
          <w:lang w:val="en-US"/>
        </w:rPr>
        <w:t xml:space="preserve">ALWAYS: </w:t>
      </w:r>
    </w:p>
    <w:p w:rsidR="001C5EBE" w:rsidRPr="00481C55" w:rsidRDefault="001C5EBE" w:rsidP="001C5EBE">
      <w:pPr>
        <w:rPr>
          <w:rFonts w:ascii="Arial" w:hAnsi="Arial" w:cs="Lucida Grande"/>
          <w:color w:val="000000"/>
          <w:sz w:val="22"/>
          <w:szCs w:val="26"/>
          <w:lang w:val="en-US"/>
        </w:rPr>
      </w:pPr>
      <w:r w:rsidRPr="00481C55">
        <w:rPr>
          <w:rFonts w:ascii="Arial" w:hAnsi="Arial" w:cs="Lucida Grande"/>
          <w:color w:val="000000"/>
          <w:sz w:val="22"/>
          <w:szCs w:val="26"/>
          <w:lang w:val="en-US"/>
        </w:rPr>
        <w:t xml:space="preserve">1. Assess the child’s condition – Note symptoms and how they are feeling. Notify another member of staff and if symptoms of anaphylaxis are present call an ambulance (999). Make sure person who calls ambulance confirms this has been carried out and someone is available to meet and tell the ambulance crew your exact location. </w:t>
      </w:r>
    </w:p>
    <w:p w:rsidR="001C5EBE" w:rsidRPr="00481C55" w:rsidRDefault="001C5EBE" w:rsidP="001C5EBE">
      <w:pPr>
        <w:rPr>
          <w:rFonts w:ascii="Arial" w:hAnsi="Arial" w:cs="Lucida Grande"/>
          <w:color w:val="000000"/>
          <w:sz w:val="22"/>
          <w:szCs w:val="26"/>
          <w:lang w:val="en-US"/>
        </w:rPr>
      </w:pPr>
      <w:r w:rsidRPr="00481C55">
        <w:rPr>
          <w:rFonts w:ascii="Arial" w:hAnsi="Arial" w:cs="Lucida Grande"/>
          <w:color w:val="000000"/>
          <w:sz w:val="22"/>
          <w:szCs w:val="26"/>
          <w:lang w:val="en-US"/>
        </w:rPr>
        <w:t xml:space="preserve">2. Decide if the reaction appears to be mild or moderate or severe. If mild or moderate – give antihistamine/ inhaler as prescribed but MONITOR THE CHILD CONTINOUSLY. This is to make sure the symptoms do not progress to a ‘biphasic’ secondary reaction- see below for details*. (If a mild reaction occurs the parents of the child should be informed of their allergic reaction by telephone with </w:t>
      </w:r>
      <w:r>
        <w:rPr>
          <w:rFonts w:ascii="Arial" w:hAnsi="Arial" w:cs="Lucida Grande"/>
          <w:color w:val="000000"/>
          <w:sz w:val="22"/>
          <w:szCs w:val="26"/>
          <w:lang w:val="en-US"/>
        </w:rPr>
        <w:t>an incident form completed</w:t>
      </w:r>
      <w:r w:rsidRPr="00481C55">
        <w:rPr>
          <w:rFonts w:ascii="Arial" w:hAnsi="Arial" w:cs="Lucida Grande"/>
          <w:color w:val="000000"/>
          <w:sz w:val="22"/>
          <w:szCs w:val="26"/>
          <w:lang w:val="en-US"/>
        </w:rPr>
        <w:t xml:space="preserve">) </w:t>
      </w:r>
    </w:p>
    <w:p w:rsidR="001C5EBE" w:rsidRPr="00481C55" w:rsidRDefault="001C5EBE" w:rsidP="001C5EBE">
      <w:pPr>
        <w:rPr>
          <w:rFonts w:ascii="Arial" w:hAnsi="Arial" w:cs="Lucida Grande"/>
          <w:color w:val="000000"/>
          <w:sz w:val="22"/>
          <w:szCs w:val="26"/>
          <w:lang w:val="en-US"/>
        </w:rPr>
      </w:pPr>
      <w:r w:rsidRPr="00481C55">
        <w:rPr>
          <w:rFonts w:ascii="Arial" w:hAnsi="Arial" w:cs="Lucida Grande"/>
          <w:color w:val="000000"/>
          <w:sz w:val="22"/>
          <w:szCs w:val="26"/>
          <w:lang w:val="en-US"/>
        </w:rPr>
        <w:t>3. If there are any symptoms of Anaphylaxis or the breathing is compromised or the child appears faint or ‘floppy’ then Adrenaline (</w:t>
      </w:r>
      <w:proofErr w:type="spellStart"/>
      <w:r w:rsidRPr="00481C55">
        <w:rPr>
          <w:rFonts w:ascii="Arial" w:hAnsi="Arial" w:cs="Lucida Grande"/>
          <w:color w:val="000000"/>
          <w:sz w:val="22"/>
          <w:szCs w:val="26"/>
          <w:lang w:val="en-US"/>
        </w:rPr>
        <w:t>EpiPen</w:t>
      </w:r>
      <w:proofErr w:type="spellEnd"/>
      <w:r w:rsidRPr="00481C55">
        <w:rPr>
          <w:rFonts w:ascii="Arial" w:hAnsi="Arial" w:cs="Lucida Grande"/>
          <w:color w:val="000000"/>
          <w:sz w:val="22"/>
          <w:szCs w:val="26"/>
          <w:lang w:val="en-US"/>
        </w:rPr>
        <w:t xml:space="preserve"> or </w:t>
      </w:r>
      <w:proofErr w:type="spellStart"/>
      <w:r w:rsidRPr="00481C55">
        <w:rPr>
          <w:rFonts w:ascii="Arial" w:hAnsi="Arial" w:cs="Lucida Grande"/>
          <w:color w:val="000000"/>
          <w:sz w:val="22"/>
          <w:szCs w:val="26"/>
          <w:lang w:val="en-US"/>
        </w:rPr>
        <w:t>Jext</w:t>
      </w:r>
      <w:proofErr w:type="spellEnd"/>
      <w:r w:rsidRPr="00481C55">
        <w:rPr>
          <w:rFonts w:ascii="Arial" w:hAnsi="Arial" w:cs="Lucida Grande"/>
          <w:color w:val="000000"/>
          <w:sz w:val="22"/>
          <w:szCs w:val="26"/>
          <w:lang w:val="en-US"/>
        </w:rPr>
        <w:t xml:space="preserve">) should be given. An ambulance should have already been called) </w:t>
      </w:r>
      <w:proofErr w:type="gramStart"/>
      <w:r w:rsidRPr="00481C55">
        <w:rPr>
          <w:rFonts w:ascii="Arial" w:hAnsi="Arial" w:cs="Lucida Grande"/>
          <w:color w:val="000000"/>
          <w:sz w:val="22"/>
          <w:szCs w:val="26"/>
          <w:lang w:val="en-US"/>
        </w:rPr>
        <w:t>This</w:t>
      </w:r>
      <w:proofErr w:type="gramEnd"/>
      <w:r w:rsidRPr="00481C55">
        <w:rPr>
          <w:rFonts w:ascii="Arial" w:hAnsi="Arial" w:cs="Lucida Grande"/>
          <w:color w:val="000000"/>
          <w:sz w:val="22"/>
          <w:szCs w:val="26"/>
          <w:lang w:val="en-US"/>
        </w:rPr>
        <w:t xml:space="preserve"> should be administered into the muscle of the upper outer thigh (as shown in training) and the child should be monitored. NOTE THE TIME GIVEN. MONITOR THE CHILD CONTINOUSLY. Another dose of Adrenaline may be necessary if the child’s’ condition has not improved or deteriorates within 5-10 minutes. </w:t>
      </w:r>
    </w:p>
    <w:p w:rsidR="001C5EBE" w:rsidRPr="00481C55" w:rsidRDefault="001C5EBE" w:rsidP="001C5EBE">
      <w:pPr>
        <w:rPr>
          <w:rFonts w:ascii="Arial" w:hAnsi="Arial" w:cs="Lucida Grande"/>
          <w:color w:val="000000"/>
          <w:sz w:val="22"/>
          <w:szCs w:val="26"/>
          <w:lang w:val="en-US"/>
        </w:rPr>
      </w:pPr>
      <w:r w:rsidRPr="00481C55">
        <w:rPr>
          <w:rFonts w:ascii="Arial" w:hAnsi="Arial" w:cs="Lucida Grande"/>
          <w:color w:val="000000"/>
          <w:sz w:val="22"/>
          <w:szCs w:val="26"/>
          <w:lang w:val="en-US"/>
        </w:rPr>
        <w:t xml:space="preserve">4. Stay with the child, do not move the child (Let the child adopt the position they are most comfortable in), if they are feeling faint or floppy then encourage them to lie with legs raised and head turned to one side (in case of vomiting) or sitting still (if breathing difficulties). </w:t>
      </w:r>
    </w:p>
    <w:p w:rsidR="001C5EBE" w:rsidRPr="00481C55" w:rsidRDefault="001C5EBE" w:rsidP="001C5EBE">
      <w:pPr>
        <w:rPr>
          <w:rFonts w:ascii="Arial" w:hAnsi="Arial" w:cs="Lucida Grande"/>
          <w:color w:val="000000"/>
          <w:sz w:val="22"/>
          <w:szCs w:val="26"/>
          <w:lang w:val="en-US"/>
        </w:rPr>
      </w:pPr>
      <w:r w:rsidRPr="00481C55">
        <w:rPr>
          <w:rFonts w:ascii="Arial" w:hAnsi="Arial" w:cs="Lucida Grande"/>
          <w:color w:val="000000"/>
          <w:sz w:val="22"/>
          <w:szCs w:val="26"/>
          <w:lang w:val="en-US"/>
        </w:rPr>
        <w:t xml:space="preserve">5. Keep calm and keep the child calm. </w:t>
      </w:r>
    </w:p>
    <w:p w:rsidR="001C5EBE" w:rsidRPr="00481C55" w:rsidRDefault="001C5EBE" w:rsidP="001C5EBE">
      <w:pPr>
        <w:rPr>
          <w:rFonts w:ascii="Arial" w:hAnsi="Arial" w:cs="Lucida Grande"/>
          <w:color w:val="000000"/>
          <w:sz w:val="22"/>
          <w:szCs w:val="26"/>
          <w:lang w:val="en-US"/>
        </w:rPr>
      </w:pPr>
      <w:r w:rsidRPr="00481C55">
        <w:rPr>
          <w:rFonts w:ascii="Arial" w:hAnsi="Arial" w:cs="Lucida Grande"/>
          <w:color w:val="000000"/>
          <w:sz w:val="22"/>
          <w:szCs w:val="26"/>
          <w:lang w:val="en-US"/>
        </w:rPr>
        <w:t>6. Wait for ambulance, when the ambulance arrives the adult in charge of</w:t>
      </w:r>
      <w:r>
        <w:rPr>
          <w:rFonts w:ascii="Arial" w:hAnsi="Arial" w:cs="Lucida Grande"/>
          <w:color w:val="000000"/>
          <w:sz w:val="22"/>
          <w:szCs w:val="26"/>
          <w:lang w:val="en-US"/>
        </w:rPr>
        <w:t xml:space="preserve"> the child</w:t>
      </w:r>
      <w:r w:rsidRPr="00481C55">
        <w:rPr>
          <w:rFonts w:ascii="Arial" w:hAnsi="Arial" w:cs="Lucida Grande"/>
          <w:color w:val="000000"/>
          <w:sz w:val="22"/>
          <w:szCs w:val="26"/>
          <w:lang w:val="en-US"/>
        </w:rPr>
        <w:t xml:space="preserve"> should tell the ambulance crew what has happened and give all used medications to the ambulance crew for safe disposal, stating times of given medication. </w:t>
      </w:r>
    </w:p>
    <w:p w:rsidR="001C5EBE" w:rsidRPr="00481C55" w:rsidRDefault="001C5EBE" w:rsidP="001C5EBE">
      <w:pPr>
        <w:rPr>
          <w:rFonts w:ascii="Arial" w:hAnsi="Arial" w:cs="Lucida Grande"/>
          <w:color w:val="000000"/>
          <w:sz w:val="22"/>
          <w:szCs w:val="26"/>
          <w:lang w:val="en-US"/>
        </w:rPr>
      </w:pPr>
      <w:r w:rsidRPr="00481C55">
        <w:rPr>
          <w:rFonts w:ascii="Arial" w:hAnsi="Arial" w:cs="Lucida Grande"/>
          <w:color w:val="000000"/>
          <w:sz w:val="22"/>
          <w:szCs w:val="26"/>
          <w:lang w:val="en-US"/>
        </w:rPr>
        <w:t xml:space="preserve">7. It is normal practice for anyone who has been given adrenaline to go to hospital for further monitoring therefore the accompanying adult should take any relevant medical information with </w:t>
      </w:r>
      <w:proofErr w:type="gramStart"/>
      <w:r w:rsidRPr="00481C55">
        <w:rPr>
          <w:rFonts w:ascii="Arial" w:hAnsi="Arial" w:cs="Lucida Grande"/>
          <w:color w:val="000000"/>
          <w:sz w:val="22"/>
          <w:szCs w:val="26"/>
          <w:lang w:val="en-US"/>
        </w:rPr>
        <w:t>them</w:t>
      </w:r>
      <w:proofErr w:type="gramEnd"/>
      <w:r w:rsidRPr="00481C55">
        <w:rPr>
          <w:rFonts w:ascii="Arial" w:hAnsi="Arial" w:cs="Lucida Grande"/>
          <w:color w:val="000000"/>
          <w:sz w:val="22"/>
          <w:szCs w:val="26"/>
          <w:lang w:val="en-US"/>
        </w:rPr>
        <w:t xml:space="preserve"> </w:t>
      </w:r>
      <w:r>
        <w:rPr>
          <w:rFonts w:ascii="Arial" w:hAnsi="Arial" w:cs="Lucida Grande"/>
          <w:color w:val="000000"/>
          <w:sz w:val="22"/>
          <w:szCs w:val="26"/>
          <w:lang w:val="en-US"/>
        </w:rPr>
        <w:t>about the child.</w:t>
      </w:r>
      <w:r w:rsidRPr="00481C55">
        <w:rPr>
          <w:rFonts w:ascii="Arial" w:hAnsi="Arial" w:cs="Lucida Grande"/>
          <w:color w:val="000000"/>
          <w:sz w:val="22"/>
          <w:szCs w:val="26"/>
          <w:lang w:val="en-US"/>
        </w:rPr>
        <w:t xml:space="preserve"> If the situation happens in a day care or school environment parents will be contacted by somebody after the ambulance has been called and should arrange to meet at the hospital (unless they are in close proximity to the area of the child). Permission to use emergency medication will already have been obtained and given by signing of this protocol. </w:t>
      </w:r>
    </w:p>
    <w:p w:rsidR="001C5EBE" w:rsidRPr="00481C55" w:rsidRDefault="001C5EBE" w:rsidP="001C5EBE">
      <w:pPr>
        <w:rPr>
          <w:rFonts w:ascii="Arial" w:hAnsi="Arial" w:cs="Lucida Grande"/>
          <w:color w:val="000000"/>
          <w:sz w:val="22"/>
          <w:szCs w:val="26"/>
          <w:lang w:val="en-US"/>
        </w:rPr>
      </w:pPr>
      <w:r w:rsidRPr="00481C55">
        <w:rPr>
          <w:rFonts w:ascii="Arial" w:hAnsi="Arial" w:cs="Lucida Grande"/>
          <w:color w:val="000000"/>
          <w:sz w:val="22"/>
          <w:szCs w:val="26"/>
          <w:lang w:val="en-US"/>
        </w:rPr>
        <w:t xml:space="preserve">8. Following each allergic reaction the parents should be notified so they are able to continue to monitor the child’s condition and make a GP appointment or follow up at the hospital if necessary. </w:t>
      </w:r>
    </w:p>
    <w:p w:rsidR="001C5EBE" w:rsidRPr="00481C55" w:rsidRDefault="001C5EBE" w:rsidP="001C5EBE">
      <w:pPr>
        <w:rPr>
          <w:rFonts w:ascii="Arial" w:hAnsi="Arial" w:cs="Lucida Grande"/>
          <w:color w:val="000000"/>
          <w:sz w:val="22"/>
          <w:szCs w:val="26"/>
          <w:lang w:val="en-US"/>
        </w:rPr>
      </w:pPr>
      <w:r w:rsidRPr="00481C55">
        <w:rPr>
          <w:rFonts w:ascii="Arial" w:hAnsi="Arial" w:cs="Lucida Grande"/>
          <w:color w:val="000000"/>
          <w:sz w:val="22"/>
          <w:szCs w:val="26"/>
          <w:lang w:val="en-US"/>
        </w:rPr>
        <w:t>9. Parents will replace any further necessary medications.</w:t>
      </w:r>
    </w:p>
    <w:p w:rsidR="001C5EBE" w:rsidRDefault="001C5EBE" w:rsidP="001C5EBE">
      <w:pPr>
        <w:pStyle w:val="Default"/>
        <w:rPr>
          <w:sz w:val="20"/>
          <w:szCs w:val="22"/>
        </w:rPr>
      </w:pPr>
    </w:p>
    <w:p w:rsidR="001C5EBE" w:rsidRDefault="001C5EBE" w:rsidP="001C5EBE">
      <w:pPr>
        <w:pStyle w:val="Default"/>
        <w:rPr>
          <w:sz w:val="20"/>
          <w:szCs w:val="22"/>
        </w:rPr>
      </w:pPr>
    </w:p>
    <w:p w:rsidR="001C5EBE" w:rsidRDefault="001C5EBE" w:rsidP="001C5EBE">
      <w:pPr>
        <w:pStyle w:val="Default"/>
        <w:rPr>
          <w:sz w:val="20"/>
          <w:szCs w:val="22"/>
        </w:rPr>
      </w:pPr>
    </w:p>
    <w:p w:rsidR="001C5EBE" w:rsidRDefault="001C5EBE" w:rsidP="001C5EBE">
      <w:pPr>
        <w:pStyle w:val="Default"/>
        <w:rPr>
          <w:bCs/>
          <w:sz w:val="20"/>
          <w:szCs w:val="22"/>
        </w:rPr>
      </w:pPr>
      <w:r w:rsidRPr="00741967">
        <w:rPr>
          <w:sz w:val="20"/>
          <w:szCs w:val="22"/>
        </w:rPr>
        <w:t>*</w:t>
      </w:r>
      <w:r w:rsidRPr="00741967">
        <w:rPr>
          <w:bCs/>
          <w:sz w:val="20"/>
          <w:szCs w:val="22"/>
        </w:rPr>
        <w:t xml:space="preserve">This is because a secondary phase reaction could occur (after the initial reaction has been treated and resolved) these symptoms can be either mild symptoms or more serious symptoms and Parents/ </w:t>
      </w:r>
      <w:proofErr w:type="spellStart"/>
      <w:r w:rsidRPr="00741967">
        <w:rPr>
          <w:bCs/>
          <w:sz w:val="20"/>
          <w:szCs w:val="22"/>
        </w:rPr>
        <w:t>Carers</w:t>
      </w:r>
      <w:proofErr w:type="spellEnd"/>
      <w:r w:rsidRPr="00741967">
        <w:rPr>
          <w:bCs/>
          <w:sz w:val="20"/>
          <w:szCs w:val="22"/>
        </w:rPr>
        <w:t xml:space="preserve"> need to be aware of this </w:t>
      </w:r>
      <w:proofErr w:type="gramStart"/>
      <w:r w:rsidRPr="00741967">
        <w:rPr>
          <w:bCs/>
          <w:sz w:val="20"/>
          <w:szCs w:val="22"/>
        </w:rPr>
        <w:t>possibility ,</w:t>
      </w:r>
      <w:proofErr w:type="gramEnd"/>
      <w:r w:rsidRPr="00741967">
        <w:rPr>
          <w:bCs/>
          <w:sz w:val="20"/>
          <w:szCs w:val="22"/>
        </w:rPr>
        <w:t xml:space="preserve"> ensuring they have adequate follow up medication and this is why monitoring in hospital is essential. </w:t>
      </w:r>
    </w:p>
    <w:p w:rsidR="001C5EBE" w:rsidRDefault="001C5EBE" w:rsidP="001C5EBE">
      <w:pPr>
        <w:rPr>
          <w:rFonts w:ascii="Arial" w:hAnsi="Arial" w:cs="Lucida Grande"/>
          <w:b/>
          <w:color w:val="000000"/>
          <w:sz w:val="22"/>
          <w:szCs w:val="26"/>
          <w:u w:val="single"/>
          <w:lang w:val="en-US"/>
        </w:rPr>
      </w:pPr>
    </w:p>
    <w:p w:rsidR="001C5EBE" w:rsidRPr="00481C55" w:rsidRDefault="001C5EBE" w:rsidP="001C5EBE">
      <w:pPr>
        <w:rPr>
          <w:rFonts w:ascii="Arial" w:hAnsi="Arial" w:cs="Lucida Grande"/>
          <w:b/>
          <w:color w:val="000000"/>
          <w:sz w:val="22"/>
          <w:szCs w:val="26"/>
          <w:u w:val="single"/>
          <w:lang w:val="en-US"/>
        </w:rPr>
      </w:pPr>
      <w:r>
        <w:rPr>
          <w:rFonts w:ascii="Arial" w:hAnsi="Arial" w:cs="Lucida Grande"/>
          <w:b/>
          <w:color w:val="000000"/>
          <w:sz w:val="22"/>
          <w:szCs w:val="26"/>
          <w:u w:val="single"/>
          <w:lang w:val="en-US"/>
        </w:rPr>
        <w:t>GENERAL INFORMATION</w:t>
      </w:r>
    </w:p>
    <w:p w:rsidR="001C5EBE" w:rsidRPr="00481C55" w:rsidRDefault="001C5EBE" w:rsidP="001C5EBE">
      <w:pPr>
        <w:rPr>
          <w:rFonts w:ascii="Arial" w:hAnsi="Arial" w:cs="Lucida Grande"/>
          <w:color w:val="000000"/>
          <w:sz w:val="22"/>
          <w:szCs w:val="26"/>
          <w:lang w:val="en-US"/>
        </w:rPr>
      </w:pPr>
      <w:r w:rsidRPr="00481C55">
        <w:rPr>
          <w:rFonts w:ascii="Arial" w:hAnsi="Arial" w:cs="Lucida Grande"/>
          <w:color w:val="000000"/>
          <w:sz w:val="22"/>
          <w:szCs w:val="26"/>
          <w:lang w:val="en-US"/>
        </w:rPr>
        <w:t xml:space="preserve">The protocol is to ensure that everyone caring for the child is aware of </w:t>
      </w:r>
      <w:proofErr w:type="gramStart"/>
      <w:r w:rsidRPr="00481C55">
        <w:rPr>
          <w:rFonts w:ascii="Arial" w:hAnsi="Arial" w:cs="Lucida Grande"/>
          <w:color w:val="000000"/>
          <w:sz w:val="22"/>
          <w:szCs w:val="26"/>
          <w:lang w:val="en-US"/>
        </w:rPr>
        <w:t>their</w:t>
      </w:r>
      <w:proofErr w:type="gramEnd"/>
      <w:r w:rsidRPr="00481C55">
        <w:rPr>
          <w:rFonts w:ascii="Arial" w:hAnsi="Arial" w:cs="Lucida Grande"/>
          <w:color w:val="000000"/>
          <w:sz w:val="22"/>
          <w:szCs w:val="26"/>
          <w:lang w:val="en-US"/>
        </w:rPr>
        <w:t xml:space="preserve"> allergies, symptoms and to promote better understanding of the child’s needs and medical requirements. This should help to allow for better management of symptoms and recognition of how to deal with emergency situations if they arise. </w:t>
      </w:r>
    </w:p>
    <w:p w:rsidR="001C5EBE" w:rsidRPr="00481C55" w:rsidRDefault="001C5EBE" w:rsidP="001C5EBE">
      <w:pPr>
        <w:rPr>
          <w:rFonts w:ascii="Arial" w:hAnsi="Arial" w:cs="Lucida Grande"/>
          <w:color w:val="000000"/>
          <w:sz w:val="22"/>
          <w:szCs w:val="26"/>
          <w:lang w:val="en-US"/>
        </w:rPr>
      </w:pPr>
      <w:r w:rsidRPr="00481C55">
        <w:rPr>
          <w:rFonts w:ascii="Arial" w:hAnsi="Arial" w:cs="Lucida Grande"/>
          <w:color w:val="000000"/>
          <w:sz w:val="22"/>
          <w:szCs w:val="26"/>
          <w:lang w:val="en-US"/>
        </w:rPr>
        <w:t xml:space="preserve">It should also allow for effective communication between parents, childcare </w:t>
      </w:r>
      <w:proofErr w:type="spellStart"/>
      <w:r w:rsidRPr="00481C55">
        <w:rPr>
          <w:rFonts w:ascii="Arial" w:hAnsi="Arial" w:cs="Lucida Grande"/>
          <w:color w:val="000000"/>
          <w:sz w:val="22"/>
          <w:szCs w:val="26"/>
          <w:lang w:val="en-US"/>
        </w:rPr>
        <w:t>organisations</w:t>
      </w:r>
      <w:proofErr w:type="spellEnd"/>
      <w:r w:rsidRPr="00481C55">
        <w:rPr>
          <w:rFonts w:ascii="Arial" w:hAnsi="Arial" w:cs="Lucida Grande"/>
          <w:color w:val="000000"/>
          <w:sz w:val="22"/>
          <w:szCs w:val="26"/>
          <w:lang w:val="en-US"/>
        </w:rPr>
        <w:t xml:space="preserve"> and medical </w:t>
      </w:r>
      <w:proofErr w:type="gramStart"/>
      <w:r w:rsidRPr="00481C55">
        <w:rPr>
          <w:rFonts w:ascii="Arial" w:hAnsi="Arial" w:cs="Lucida Grande"/>
          <w:color w:val="000000"/>
          <w:sz w:val="22"/>
          <w:szCs w:val="26"/>
          <w:lang w:val="en-US"/>
        </w:rPr>
        <w:t>professionals which should help both the allergic child and anyone</w:t>
      </w:r>
      <w:proofErr w:type="gramEnd"/>
      <w:r w:rsidRPr="00481C55">
        <w:rPr>
          <w:rFonts w:ascii="Arial" w:hAnsi="Arial" w:cs="Lucida Grande"/>
          <w:color w:val="000000"/>
          <w:sz w:val="22"/>
          <w:szCs w:val="26"/>
          <w:lang w:val="en-US"/>
        </w:rPr>
        <w:t xml:space="preserve"> involved in their care. </w:t>
      </w:r>
    </w:p>
    <w:p w:rsidR="001C5EBE" w:rsidRPr="00481C55" w:rsidRDefault="001C5EBE" w:rsidP="001C5EBE">
      <w:pPr>
        <w:rPr>
          <w:rFonts w:ascii="Arial" w:hAnsi="Arial" w:cs="Lucida Grande"/>
          <w:color w:val="000000"/>
          <w:sz w:val="22"/>
          <w:szCs w:val="26"/>
          <w:lang w:val="en-US"/>
        </w:rPr>
      </w:pPr>
      <w:r w:rsidRPr="00481C55">
        <w:rPr>
          <w:rFonts w:ascii="Arial" w:hAnsi="Arial" w:cs="Lucida Grande"/>
          <w:color w:val="000000"/>
          <w:sz w:val="22"/>
          <w:szCs w:val="26"/>
          <w:lang w:val="en-US"/>
        </w:rPr>
        <w:t xml:space="preserve">Regular updates of this document should be made (it is recommended that this document is read by those caring for the child between 3-6 monthly periods to ensure familiarity and up to date appropriate care. An annual review is recommended (unless changes need to be made as suggested by the treating Doctor before this date). </w:t>
      </w:r>
    </w:p>
    <w:p w:rsidR="001C5EBE" w:rsidRPr="00481C55" w:rsidRDefault="001C5EBE" w:rsidP="001C5EBE">
      <w:pPr>
        <w:rPr>
          <w:rFonts w:ascii="Arial" w:hAnsi="Arial" w:cs="Lucida Grande"/>
          <w:color w:val="000000"/>
          <w:sz w:val="22"/>
          <w:szCs w:val="26"/>
          <w:lang w:val="en-US"/>
        </w:rPr>
      </w:pPr>
      <w:r w:rsidRPr="00481C55">
        <w:rPr>
          <w:rFonts w:ascii="Arial" w:hAnsi="Arial" w:cs="Lucida Grande"/>
          <w:color w:val="000000"/>
          <w:sz w:val="22"/>
          <w:szCs w:val="26"/>
          <w:lang w:val="en-US"/>
        </w:rPr>
        <w:t>This protocol should be read, checked and signed by the parents/</w:t>
      </w:r>
      <w:proofErr w:type="spellStart"/>
      <w:r w:rsidRPr="00481C55">
        <w:rPr>
          <w:rFonts w:ascii="Arial" w:hAnsi="Arial" w:cs="Lucida Grande"/>
          <w:color w:val="000000"/>
          <w:sz w:val="22"/>
          <w:szCs w:val="26"/>
          <w:lang w:val="en-US"/>
        </w:rPr>
        <w:t>carers</w:t>
      </w:r>
      <w:proofErr w:type="spellEnd"/>
      <w:r w:rsidRPr="00481C55">
        <w:rPr>
          <w:rFonts w:ascii="Arial" w:hAnsi="Arial" w:cs="Lucida Grande"/>
          <w:color w:val="000000"/>
          <w:sz w:val="22"/>
          <w:szCs w:val="26"/>
          <w:lang w:val="en-US"/>
        </w:rPr>
        <w:t xml:space="preserve">, your GP, the Head of School and the Child’s Guide.   </w:t>
      </w:r>
    </w:p>
    <w:p w:rsidR="001C5EBE" w:rsidRPr="00481C55" w:rsidRDefault="001C5EBE" w:rsidP="001C5EBE">
      <w:pPr>
        <w:rPr>
          <w:rFonts w:ascii="Arial" w:hAnsi="Arial" w:cs="Lucida Grande"/>
          <w:color w:val="000000"/>
          <w:sz w:val="22"/>
          <w:szCs w:val="26"/>
          <w:lang w:val="en-US"/>
        </w:rPr>
      </w:pPr>
      <w:r w:rsidRPr="00481C55">
        <w:rPr>
          <w:rFonts w:ascii="Arial" w:hAnsi="Arial" w:cs="Lucida Grande"/>
          <w:color w:val="000000"/>
          <w:sz w:val="22"/>
          <w:szCs w:val="26"/>
          <w:lang w:val="en-US"/>
        </w:rPr>
        <w:t xml:space="preserve">Copies should be kept in accessible places to ensure that everybody who is responsible for the child is aware of the allergic triggers and has good knowledge of how to deal with the child should symptoms occur.  </w:t>
      </w:r>
    </w:p>
    <w:p w:rsidR="001C5EBE" w:rsidRPr="00481C55" w:rsidRDefault="001C5EBE" w:rsidP="001C5EBE">
      <w:pPr>
        <w:rPr>
          <w:rFonts w:ascii="Arial" w:hAnsi="Arial" w:cs="Lucida Grande"/>
          <w:b/>
          <w:color w:val="000000"/>
          <w:sz w:val="22"/>
          <w:szCs w:val="26"/>
          <w:lang w:val="en-US"/>
        </w:rPr>
      </w:pPr>
      <w:r w:rsidRPr="00481C55">
        <w:rPr>
          <w:rFonts w:ascii="Arial" w:hAnsi="Arial" w:cs="Lucida Grande"/>
          <w:b/>
          <w:color w:val="000000"/>
          <w:sz w:val="22"/>
          <w:szCs w:val="26"/>
          <w:lang w:val="en-US"/>
        </w:rPr>
        <w:t xml:space="preserve">Medication  </w:t>
      </w:r>
    </w:p>
    <w:p w:rsidR="001C5EBE" w:rsidRPr="00481C55" w:rsidRDefault="001C5EBE" w:rsidP="001C5EBE">
      <w:pPr>
        <w:rPr>
          <w:rFonts w:ascii="Arial" w:hAnsi="Arial" w:cs="Lucida Grande"/>
          <w:color w:val="000000"/>
          <w:sz w:val="22"/>
          <w:szCs w:val="26"/>
          <w:lang w:val="en-US"/>
        </w:rPr>
      </w:pPr>
      <w:r w:rsidRPr="00481C55">
        <w:rPr>
          <w:rFonts w:ascii="Arial" w:hAnsi="Arial" w:cs="Lucida Grande"/>
          <w:color w:val="000000"/>
          <w:sz w:val="22"/>
          <w:szCs w:val="26"/>
          <w:lang w:val="en-US"/>
        </w:rPr>
        <w:t xml:space="preserve">The Medication often prescribed for a child at risk of anaphylaxis is Epinephrine. (Commonly known as Adrenaline) This may be </w:t>
      </w:r>
      <w:proofErr w:type="spellStart"/>
      <w:r w:rsidRPr="00481C55">
        <w:rPr>
          <w:rFonts w:ascii="Arial" w:hAnsi="Arial" w:cs="Lucida Grande"/>
          <w:color w:val="000000"/>
          <w:sz w:val="22"/>
          <w:szCs w:val="26"/>
          <w:lang w:val="en-US"/>
        </w:rPr>
        <w:t>injectable</w:t>
      </w:r>
      <w:proofErr w:type="spellEnd"/>
      <w:r w:rsidRPr="00481C55">
        <w:rPr>
          <w:rFonts w:ascii="Arial" w:hAnsi="Arial" w:cs="Lucida Grande"/>
          <w:color w:val="000000"/>
          <w:sz w:val="22"/>
          <w:szCs w:val="26"/>
          <w:lang w:val="en-US"/>
        </w:rPr>
        <w:t xml:space="preserve"> epinephrine (The </w:t>
      </w:r>
      <w:proofErr w:type="spellStart"/>
      <w:r w:rsidRPr="00481C55">
        <w:rPr>
          <w:rFonts w:ascii="Arial" w:hAnsi="Arial" w:cs="Lucida Grande"/>
          <w:color w:val="000000"/>
          <w:sz w:val="22"/>
          <w:szCs w:val="26"/>
          <w:lang w:val="en-US"/>
        </w:rPr>
        <w:t>EpiPen</w:t>
      </w:r>
      <w:proofErr w:type="spellEnd"/>
      <w:r w:rsidRPr="00481C55">
        <w:rPr>
          <w:rFonts w:ascii="Arial" w:hAnsi="Arial" w:cs="Lucida Grande"/>
          <w:color w:val="000000"/>
          <w:sz w:val="22"/>
          <w:szCs w:val="26"/>
          <w:lang w:val="en-US"/>
        </w:rPr>
        <w:t xml:space="preserve"> or </w:t>
      </w:r>
      <w:proofErr w:type="spellStart"/>
      <w:r w:rsidRPr="00481C55">
        <w:rPr>
          <w:rFonts w:ascii="Arial" w:hAnsi="Arial" w:cs="Lucida Grande"/>
          <w:color w:val="000000"/>
          <w:sz w:val="22"/>
          <w:szCs w:val="26"/>
          <w:lang w:val="en-US"/>
        </w:rPr>
        <w:t>Jext</w:t>
      </w:r>
      <w:proofErr w:type="spellEnd"/>
      <w:r w:rsidRPr="00481C55">
        <w:rPr>
          <w:rFonts w:ascii="Arial" w:hAnsi="Arial" w:cs="Lucida Grande"/>
          <w:color w:val="000000"/>
          <w:sz w:val="22"/>
          <w:szCs w:val="26"/>
          <w:lang w:val="en-US"/>
        </w:rPr>
        <w:t xml:space="preserve">).  It is important that the parent explains what medication his or her child has been prescribed, what symptoms may occur and when and how to use the emergency pack. </w:t>
      </w:r>
    </w:p>
    <w:p w:rsidR="001C5EBE" w:rsidRPr="00481C55" w:rsidRDefault="001C5EBE" w:rsidP="001C5EBE">
      <w:pPr>
        <w:rPr>
          <w:rFonts w:ascii="Arial" w:hAnsi="Arial" w:cs="Lucida Grande"/>
          <w:color w:val="000000"/>
          <w:sz w:val="22"/>
          <w:szCs w:val="26"/>
          <w:lang w:val="en-US"/>
        </w:rPr>
      </w:pPr>
      <w:r w:rsidRPr="00481C55">
        <w:rPr>
          <w:rFonts w:ascii="Arial" w:hAnsi="Arial" w:cs="Lucida Grande"/>
          <w:color w:val="000000"/>
          <w:sz w:val="22"/>
          <w:szCs w:val="26"/>
          <w:lang w:val="en-US"/>
        </w:rPr>
        <w:t xml:space="preserve">ALL staff will need to know where the medication is stored. </w:t>
      </w:r>
      <w:r>
        <w:rPr>
          <w:rFonts w:ascii="Arial" w:hAnsi="Arial" w:cs="Lucida Grande"/>
          <w:color w:val="000000"/>
          <w:sz w:val="22"/>
          <w:szCs w:val="26"/>
          <w:lang w:val="en-US"/>
        </w:rPr>
        <w:t xml:space="preserve">When a child or young person is deemed responsible to self-administer they carry their own medication. This is recorded on a medicine consent form and on this protocol. Other medication </w:t>
      </w:r>
      <w:r w:rsidRPr="00481C55">
        <w:rPr>
          <w:rFonts w:ascii="Arial" w:hAnsi="Arial" w:cs="Lucida Grande"/>
          <w:color w:val="000000"/>
          <w:sz w:val="22"/>
          <w:szCs w:val="26"/>
          <w:lang w:val="en-US"/>
        </w:rPr>
        <w:t>should be out of reach of children</w:t>
      </w:r>
      <w:r>
        <w:rPr>
          <w:rFonts w:ascii="Arial" w:hAnsi="Arial" w:cs="Lucida Grande"/>
          <w:color w:val="000000"/>
          <w:sz w:val="22"/>
          <w:szCs w:val="26"/>
          <w:lang w:val="en-US"/>
        </w:rPr>
        <w:t xml:space="preserve"> </w:t>
      </w:r>
      <w:r w:rsidRPr="00481C55">
        <w:rPr>
          <w:rFonts w:ascii="Arial" w:hAnsi="Arial" w:cs="Lucida Grande"/>
          <w:color w:val="000000"/>
          <w:sz w:val="22"/>
          <w:szCs w:val="26"/>
          <w:lang w:val="en-US"/>
        </w:rPr>
        <w:t xml:space="preserve">but readily accessible. It should be clearly labeled with the child’s name and instructions for use.  Responsibility for ensuring the medication is “In Date” rests with the parent.   </w:t>
      </w:r>
    </w:p>
    <w:p w:rsidR="001C5EBE" w:rsidRPr="00481C55" w:rsidRDefault="001C5EBE" w:rsidP="001C5EBE">
      <w:pPr>
        <w:rPr>
          <w:rFonts w:ascii="Arial" w:hAnsi="Arial" w:cs="Lucida Grande"/>
          <w:color w:val="000000"/>
          <w:sz w:val="22"/>
          <w:szCs w:val="26"/>
          <w:lang w:val="en-US"/>
        </w:rPr>
      </w:pPr>
      <w:r w:rsidRPr="00481C55">
        <w:rPr>
          <w:rFonts w:ascii="Arial" w:hAnsi="Arial" w:cs="Lucida Grande"/>
          <w:sz w:val="22"/>
          <w:szCs w:val="26"/>
          <w:lang w:val="en-US"/>
        </w:rPr>
        <w:t xml:space="preserve">All medication should be clearly labeled in the original container as dispensed by the </w:t>
      </w:r>
      <w:proofErr w:type="gramStart"/>
      <w:r w:rsidRPr="00481C55">
        <w:rPr>
          <w:rFonts w:ascii="Arial" w:hAnsi="Arial" w:cs="Lucida Grande"/>
          <w:sz w:val="22"/>
          <w:szCs w:val="26"/>
          <w:lang w:val="en-US"/>
        </w:rPr>
        <w:t>pharmacist,</w:t>
      </w:r>
      <w:proofErr w:type="gramEnd"/>
      <w:r w:rsidRPr="00481C55">
        <w:rPr>
          <w:rFonts w:ascii="Arial" w:hAnsi="Arial" w:cs="Lucida Grande"/>
          <w:sz w:val="22"/>
          <w:szCs w:val="26"/>
          <w:lang w:val="en-US"/>
        </w:rPr>
        <w:t xml:space="preserve"> expiry dates and instructions for use should be clearly stated.</w:t>
      </w:r>
    </w:p>
    <w:p w:rsidR="001C5EBE" w:rsidRPr="00481C55" w:rsidRDefault="001C5EBE" w:rsidP="001C5EBE">
      <w:pPr>
        <w:rPr>
          <w:rFonts w:ascii="Arial" w:hAnsi="Arial" w:cs="Lucida Grande"/>
          <w:b/>
          <w:color w:val="000000"/>
          <w:sz w:val="22"/>
          <w:szCs w:val="26"/>
          <w:lang w:val="en-US"/>
        </w:rPr>
      </w:pPr>
      <w:r w:rsidRPr="00481C55">
        <w:rPr>
          <w:rFonts w:ascii="Arial" w:hAnsi="Arial" w:cs="Lucida Grande"/>
          <w:b/>
          <w:color w:val="000000"/>
          <w:sz w:val="22"/>
          <w:szCs w:val="26"/>
          <w:lang w:val="en-US"/>
        </w:rPr>
        <w:t xml:space="preserve">Allergic Reactions  </w:t>
      </w:r>
    </w:p>
    <w:p w:rsidR="001C5EBE" w:rsidRPr="00481C55" w:rsidRDefault="001C5EBE" w:rsidP="001C5EBE">
      <w:pPr>
        <w:rPr>
          <w:rFonts w:ascii="Arial" w:hAnsi="Arial" w:cs="Lucida Grande"/>
          <w:color w:val="000000"/>
          <w:sz w:val="22"/>
          <w:szCs w:val="26"/>
          <w:lang w:val="en-US"/>
        </w:rPr>
      </w:pPr>
      <w:r w:rsidRPr="00481C55">
        <w:rPr>
          <w:rFonts w:ascii="Arial" w:hAnsi="Arial" w:cs="Lucida Grande"/>
          <w:color w:val="000000"/>
          <w:sz w:val="22"/>
          <w:szCs w:val="26"/>
          <w:lang w:val="en-US"/>
        </w:rPr>
        <w:t xml:space="preserve">These reactions can be mild, moderate or severe and in some cases life threatening – this is known as Anaphylaxis. Prompt treatment is necessary and follow up by medical staff may be required.   </w:t>
      </w:r>
    </w:p>
    <w:p w:rsidR="001C5EBE" w:rsidRPr="00481C55" w:rsidRDefault="001C5EBE" w:rsidP="001C5EBE">
      <w:pPr>
        <w:pStyle w:val="ListParagraph"/>
        <w:numPr>
          <w:ilvl w:val="0"/>
          <w:numId w:val="11"/>
        </w:numPr>
        <w:rPr>
          <w:rFonts w:ascii="Arial" w:hAnsi="Arial"/>
          <w:sz w:val="22"/>
        </w:rPr>
      </w:pPr>
      <w:r w:rsidRPr="00481C55">
        <w:rPr>
          <w:rFonts w:ascii="Arial" w:hAnsi="Arial" w:cs="Lucida Grande"/>
          <w:color w:val="000000"/>
          <w:sz w:val="22"/>
          <w:szCs w:val="26"/>
          <w:lang w:val="en-US"/>
        </w:rPr>
        <w:t xml:space="preserve">It is essential each child follows their own individual protocol and that this is updated any changes occur.  </w:t>
      </w:r>
    </w:p>
    <w:p w:rsidR="001C5EBE" w:rsidRPr="001C5EBE" w:rsidRDefault="001C5EBE" w:rsidP="001C5EBE">
      <w:pPr>
        <w:ind w:left="360"/>
        <w:rPr>
          <w:rFonts w:ascii="Arial" w:hAnsi="Arial"/>
          <w:sz w:val="22"/>
        </w:rPr>
      </w:pPr>
    </w:p>
    <w:p w:rsidR="001C5EBE" w:rsidRPr="001C5EBE" w:rsidRDefault="001C5EBE" w:rsidP="001C5EBE">
      <w:pPr>
        <w:rPr>
          <w:rFonts w:ascii="Arial" w:hAnsi="Arial"/>
          <w:sz w:val="22"/>
        </w:rPr>
      </w:pPr>
    </w:p>
    <w:p w:rsidR="001C5EBE" w:rsidRPr="00481C55" w:rsidRDefault="001C5EBE" w:rsidP="001C5EBE">
      <w:pPr>
        <w:pStyle w:val="ListParagraph"/>
        <w:numPr>
          <w:ilvl w:val="0"/>
          <w:numId w:val="11"/>
        </w:numPr>
        <w:rPr>
          <w:rFonts w:ascii="Arial" w:hAnsi="Arial"/>
          <w:sz w:val="22"/>
        </w:rPr>
      </w:pPr>
      <w:r w:rsidRPr="00481C55">
        <w:rPr>
          <w:rFonts w:ascii="Arial" w:hAnsi="Arial" w:cs="Lucida Grande"/>
          <w:color w:val="000000"/>
          <w:sz w:val="22"/>
          <w:szCs w:val="26"/>
          <w:lang w:val="en-US"/>
        </w:rPr>
        <w:t xml:space="preserve">It is important that strict attention is paid to any allergic </w:t>
      </w:r>
      <w:proofErr w:type="gramStart"/>
      <w:r w:rsidRPr="00481C55">
        <w:rPr>
          <w:rFonts w:ascii="Arial" w:hAnsi="Arial" w:cs="Lucida Grande"/>
          <w:color w:val="000000"/>
          <w:sz w:val="22"/>
          <w:szCs w:val="26"/>
          <w:lang w:val="en-US"/>
        </w:rPr>
        <w:t>triggers which could cause an allergic reaction</w:t>
      </w:r>
      <w:proofErr w:type="gramEnd"/>
      <w:r w:rsidRPr="00481C55">
        <w:rPr>
          <w:rFonts w:ascii="Arial" w:hAnsi="Arial" w:cs="Lucida Grande"/>
          <w:color w:val="000000"/>
          <w:sz w:val="22"/>
          <w:szCs w:val="26"/>
          <w:lang w:val="en-US"/>
        </w:rPr>
        <w:t xml:space="preserve"> and risk of coming into contact with these allergic triggers is </w:t>
      </w:r>
      <w:proofErr w:type="spellStart"/>
      <w:r w:rsidRPr="00481C55">
        <w:rPr>
          <w:rFonts w:ascii="Arial" w:hAnsi="Arial" w:cs="Lucida Grande"/>
          <w:color w:val="000000"/>
          <w:sz w:val="22"/>
          <w:szCs w:val="26"/>
          <w:lang w:val="en-US"/>
        </w:rPr>
        <w:t>minimised</w:t>
      </w:r>
      <w:proofErr w:type="spellEnd"/>
      <w:r w:rsidRPr="00481C55">
        <w:rPr>
          <w:rFonts w:ascii="Arial" w:hAnsi="Arial" w:cs="Lucida Grande"/>
          <w:color w:val="000000"/>
          <w:sz w:val="22"/>
          <w:szCs w:val="26"/>
          <w:lang w:val="en-US"/>
        </w:rPr>
        <w:t xml:space="preserve">. (These are detailed below in precautionary measures).  </w:t>
      </w:r>
    </w:p>
    <w:p w:rsidR="001C5EBE" w:rsidRPr="00481C55" w:rsidRDefault="001C5EBE" w:rsidP="001C5EBE">
      <w:pPr>
        <w:pStyle w:val="ListParagraph"/>
        <w:numPr>
          <w:ilvl w:val="0"/>
          <w:numId w:val="11"/>
        </w:numPr>
        <w:rPr>
          <w:rFonts w:ascii="Arial" w:hAnsi="Arial"/>
          <w:sz w:val="22"/>
        </w:rPr>
      </w:pPr>
      <w:r w:rsidRPr="00481C55">
        <w:rPr>
          <w:rFonts w:ascii="Arial" w:hAnsi="Arial" w:cs="Lucida Grande"/>
          <w:color w:val="000000"/>
          <w:sz w:val="22"/>
          <w:szCs w:val="26"/>
          <w:lang w:val="en-US"/>
        </w:rPr>
        <w:t xml:space="preserve">Emergency medication must be accessible at all times and a plan of action should be drawn up to ensure everyone knows what to do in such an event to ensure safety of the child. </w:t>
      </w:r>
    </w:p>
    <w:p w:rsidR="001C5EBE" w:rsidRPr="00481C55" w:rsidRDefault="001C5EBE" w:rsidP="001C5EBE">
      <w:pPr>
        <w:pStyle w:val="ListParagraph"/>
        <w:numPr>
          <w:ilvl w:val="0"/>
          <w:numId w:val="11"/>
        </w:numPr>
        <w:rPr>
          <w:rFonts w:ascii="Arial" w:hAnsi="Arial"/>
          <w:sz w:val="22"/>
        </w:rPr>
      </w:pPr>
      <w:r w:rsidRPr="00481C55">
        <w:rPr>
          <w:rFonts w:ascii="Arial" w:hAnsi="Arial" w:cs="Lucida Grande"/>
          <w:color w:val="000000"/>
          <w:sz w:val="22"/>
          <w:szCs w:val="26"/>
          <w:lang w:val="en-US"/>
        </w:rPr>
        <w:t xml:space="preserve">It is important that children with allergies are treated sympathetically but also that they are able to be included in as many activities with precautionary measures in </w:t>
      </w:r>
      <w:proofErr w:type="gramStart"/>
      <w:r w:rsidRPr="00481C55">
        <w:rPr>
          <w:rFonts w:ascii="Arial" w:hAnsi="Arial" w:cs="Lucida Grande"/>
          <w:color w:val="000000"/>
          <w:sz w:val="22"/>
          <w:szCs w:val="26"/>
          <w:lang w:val="en-US"/>
        </w:rPr>
        <w:t>place which</w:t>
      </w:r>
      <w:proofErr w:type="gramEnd"/>
      <w:r w:rsidRPr="00481C55">
        <w:rPr>
          <w:rFonts w:ascii="Arial" w:hAnsi="Arial" w:cs="Lucida Grande"/>
          <w:color w:val="000000"/>
          <w:sz w:val="22"/>
          <w:szCs w:val="26"/>
          <w:lang w:val="en-US"/>
        </w:rPr>
        <w:t xml:space="preserve"> do not place the child at risk. Therefore allowing them to take part in school and out of school activities and feel they can be included in a supportive environment. </w:t>
      </w:r>
    </w:p>
    <w:p w:rsidR="001C5EBE" w:rsidRDefault="001C5EBE" w:rsidP="001C5EBE">
      <w:pPr>
        <w:rPr>
          <w:rFonts w:ascii="Arial" w:hAnsi="Arial" w:cs="Lucida Grande"/>
          <w:b/>
          <w:color w:val="000000"/>
          <w:sz w:val="22"/>
          <w:szCs w:val="26"/>
          <w:lang w:val="en-US"/>
        </w:rPr>
      </w:pPr>
    </w:p>
    <w:p w:rsidR="001C5EBE" w:rsidRPr="00481C55" w:rsidRDefault="001C5EBE" w:rsidP="001C5EBE">
      <w:pPr>
        <w:rPr>
          <w:rFonts w:ascii="Arial" w:hAnsi="Arial" w:cs="Lucida Grande"/>
          <w:b/>
          <w:color w:val="000000"/>
          <w:sz w:val="22"/>
          <w:szCs w:val="26"/>
          <w:lang w:val="en-US"/>
        </w:rPr>
      </w:pPr>
      <w:r w:rsidRPr="00481C55">
        <w:rPr>
          <w:rFonts w:ascii="Arial" w:hAnsi="Arial" w:cs="Lucida Grande"/>
          <w:b/>
          <w:color w:val="000000"/>
          <w:sz w:val="22"/>
          <w:szCs w:val="26"/>
          <w:lang w:val="en-US"/>
        </w:rPr>
        <w:t>Symptoms of allergic reactions</w:t>
      </w:r>
    </w:p>
    <w:p w:rsidR="001C5EBE" w:rsidRPr="00481C55" w:rsidRDefault="001C5EBE" w:rsidP="001C5EBE">
      <w:pPr>
        <w:rPr>
          <w:rFonts w:ascii="Arial" w:hAnsi="Arial" w:cs="Lucida Grande"/>
          <w:color w:val="000000"/>
          <w:sz w:val="22"/>
          <w:szCs w:val="26"/>
          <w:lang w:val="en-US"/>
        </w:rPr>
      </w:pPr>
      <w:r w:rsidRPr="00481C55">
        <w:rPr>
          <w:rFonts w:ascii="Arial" w:hAnsi="Arial" w:cs="Lucida Grande"/>
          <w:b/>
          <w:color w:val="000000"/>
          <w:sz w:val="22"/>
          <w:szCs w:val="26"/>
          <w:lang w:val="en-US"/>
        </w:rPr>
        <w:t>Ear/Nose/Throat Symptoms</w:t>
      </w:r>
      <w:r w:rsidRPr="00481C55">
        <w:rPr>
          <w:rFonts w:ascii="Arial" w:hAnsi="Arial" w:cs="Lucida Grande"/>
          <w:color w:val="000000"/>
          <w:sz w:val="22"/>
          <w:szCs w:val="26"/>
          <w:lang w:val="en-US"/>
        </w:rPr>
        <w:t>: runny or blocked nose, itchy nose, sneezing, painful sinuses, headaches, post nasal drip, loss of sense of smell/taste</w:t>
      </w:r>
      <w:proofErr w:type="gramStart"/>
      <w:r w:rsidRPr="00481C55">
        <w:rPr>
          <w:rFonts w:ascii="Arial" w:hAnsi="Arial" w:cs="Lucida Grande"/>
          <w:color w:val="000000"/>
          <w:sz w:val="22"/>
          <w:szCs w:val="26"/>
          <w:lang w:val="en-US"/>
        </w:rPr>
        <w:t>,  sore</w:t>
      </w:r>
      <w:proofErr w:type="gramEnd"/>
      <w:r w:rsidRPr="00481C55">
        <w:rPr>
          <w:rFonts w:ascii="Arial" w:hAnsi="Arial" w:cs="Lucida Grande"/>
          <w:color w:val="000000"/>
          <w:sz w:val="22"/>
          <w:szCs w:val="26"/>
          <w:lang w:val="en-US"/>
        </w:rPr>
        <w:t xml:space="preserve"> throat/swollen larynx (voice box), itchy mouth and/or throat and blocked ears.  </w:t>
      </w:r>
    </w:p>
    <w:p w:rsidR="001C5EBE" w:rsidRPr="00481C55" w:rsidRDefault="001C5EBE" w:rsidP="001C5EBE">
      <w:pPr>
        <w:rPr>
          <w:rFonts w:ascii="Arial" w:hAnsi="Arial" w:cs="Lucida Grande"/>
          <w:color w:val="000000"/>
          <w:sz w:val="22"/>
          <w:szCs w:val="26"/>
          <w:lang w:val="en-US"/>
        </w:rPr>
      </w:pPr>
      <w:r w:rsidRPr="00481C55">
        <w:rPr>
          <w:rFonts w:ascii="Arial" w:hAnsi="Arial" w:cs="Lucida Grande"/>
          <w:b/>
          <w:color w:val="000000"/>
          <w:sz w:val="22"/>
          <w:szCs w:val="26"/>
          <w:lang w:val="en-US"/>
        </w:rPr>
        <w:t>Eye Symptoms</w:t>
      </w:r>
      <w:r w:rsidRPr="00481C55">
        <w:rPr>
          <w:rFonts w:ascii="Arial" w:hAnsi="Arial" w:cs="Lucida Grande"/>
          <w:color w:val="000000"/>
          <w:sz w:val="22"/>
          <w:szCs w:val="26"/>
          <w:lang w:val="en-US"/>
        </w:rPr>
        <w:t xml:space="preserve">: watery, itchy, prickly, red, swollen eyes. </w:t>
      </w:r>
      <w:proofErr w:type="gramStart"/>
      <w:r w:rsidRPr="00481C55">
        <w:rPr>
          <w:rFonts w:ascii="Arial" w:hAnsi="Arial" w:cs="Lucida Grande"/>
          <w:color w:val="000000"/>
          <w:sz w:val="22"/>
          <w:szCs w:val="26"/>
          <w:lang w:val="en-US"/>
        </w:rPr>
        <w:t>Allergic ‘shiners’ (dark areas under the eyes due to blocked sinuses).</w:t>
      </w:r>
      <w:proofErr w:type="gramEnd"/>
      <w:r w:rsidRPr="00481C55">
        <w:rPr>
          <w:rFonts w:ascii="Arial" w:hAnsi="Arial" w:cs="Lucida Grande"/>
          <w:color w:val="000000"/>
          <w:sz w:val="22"/>
          <w:szCs w:val="26"/>
          <w:lang w:val="en-US"/>
        </w:rPr>
        <w:t xml:space="preserve">  </w:t>
      </w:r>
    </w:p>
    <w:p w:rsidR="001C5EBE" w:rsidRPr="00481C55" w:rsidRDefault="001C5EBE" w:rsidP="001C5EBE">
      <w:pPr>
        <w:rPr>
          <w:rFonts w:ascii="Arial" w:hAnsi="Arial" w:cs="Lucida Grande"/>
          <w:color w:val="000000"/>
          <w:sz w:val="22"/>
          <w:szCs w:val="26"/>
          <w:lang w:val="en-US"/>
        </w:rPr>
      </w:pPr>
      <w:r w:rsidRPr="00481C55">
        <w:rPr>
          <w:rFonts w:ascii="Arial" w:hAnsi="Arial" w:cs="Lucida Grande"/>
          <w:b/>
          <w:color w:val="000000"/>
          <w:sz w:val="22"/>
          <w:szCs w:val="26"/>
          <w:lang w:val="en-US"/>
        </w:rPr>
        <w:t>Airway Symptoms</w:t>
      </w:r>
      <w:r w:rsidRPr="00481C55">
        <w:rPr>
          <w:rFonts w:ascii="Arial" w:hAnsi="Arial" w:cs="Lucida Grande"/>
          <w:color w:val="000000"/>
          <w:sz w:val="22"/>
          <w:szCs w:val="26"/>
          <w:lang w:val="en-US"/>
        </w:rPr>
        <w:t xml:space="preserve">: wheezy breathing, difficulty in breathing and or coughing (especially at night time).  </w:t>
      </w:r>
    </w:p>
    <w:p w:rsidR="001C5EBE" w:rsidRPr="00481C55" w:rsidRDefault="001C5EBE" w:rsidP="001C5EBE">
      <w:pPr>
        <w:rPr>
          <w:rFonts w:ascii="Arial" w:hAnsi="Arial" w:cs="Lucida Grande"/>
          <w:color w:val="000000"/>
          <w:sz w:val="22"/>
          <w:szCs w:val="26"/>
          <w:lang w:val="en-US"/>
        </w:rPr>
      </w:pPr>
      <w:r w:rsidRPr="00481C55">
        <w:rPr>
          <w:rFonts w:ascii="Arial" w:hAnsi="Arial" w:cs="Lucida Grande"/>
          <w:b/>
          <w:color w:val="000000"/>
          <w:sz w:val="22"/>
          <w:szCs w:val="26"/>
          <w:lang w:val="en-US"/>
        </w:rPr>
        <w:t>Digestion</w:t>
      </w:r>
      <w:r w:rsidRPr="00481C55">
        <w:rPr>
          <w:rFonts w:ascii="Arial" w:hAnsi="Arial" w:cs="Lucida Grande"/>
          <w:color w:val="000000"/>
          <w:sz w:val="22"/>
          <w:szCs w:val="26"/>
          <w:lang w:val="en-US"/>
        </w:rPr>
        <w:t xml:space="preserve">: swollen lips, tongue, itchy tongue, </w:t>
      </w:r>
      <w:proofErr w:type="gramStart"/>
      <w:r w:rsidRPr="00481C55">
        <w:rPr>
          <w:rFonts w:ascii="Arial" w:hAnsi="Arial" w:cs="Lucida Grande"/>
          <w:color w:val="000000"/>
          <w:sz w:val="22"/>
          <w:szCs w:val="26"/>
          <w:lang w:val="en-US"/>
        </w:rPr>
        <w:t>stomach ache</w:t>
      </w:r>
      <w:proofErr w:type="gramEnd"/>
      <w:r w:rsidRPr="00481C55">
        <w:rPr>
          <w:rFonts w:ascii="Arial" w:hAnsi="Arial" w:cs="Lucida Grande"/>
          <w:color w:val="000000"/>
          <w:sz w:val="22"/>
          <w:szCs w:val="26"/>
          <w:lang w:val="en-US"/>
        </w:rPr>
        <w:t xml:space="preserve">, feeling sick, vomiting, constipation and or </w:t>
      </w:r>
      <w:proofErr w:type="spellStart"/>
      <w:r w:rsidRPr="00481C55">
        <w:rPr>
          <w:rFonts w:ascii="Arial" w:hAnsi="Arial" w:cs="Lucida Grande"/>
          <w:color w:val="000000"/>
          <w:sz w:val="22"/>
          <w:szCs w:val="26"/>
          <w:lang w:val="en-US"/>
        </w:rPr>
        <w:t>diarrhoea</w:t>
      </w:r>
      <w:proofErr w:type="spellEnd"/>
      <w:r w:rsidRPr="00481C55">
        <w:rPr>
          <w:rFonts w:ascii="Arial" w:hAnsi="Arial" w:cs="Lucida Grande"/>
          <w:color w:val="000000"/>
          <w:sz w:val="22"/>
          <w:szCs w:val="26"/>
          <w:lang w:val="en-US"/>
        </w:rPr>
        <w:t xml:space="preserve">.      </w:t>
      </w:r>
    </w:p>
    <w:p w:rsidR="001C5EBE" w:rsidRPr="00481C55" w:rsidRDefault="001C5EBE" w:rsidP="001C5EBE">
      <w:pPr>
        <w:rPr>
          <w:rFonts w:ascii="Arial" w:hAnsi="Arial" w:cs="Lucida Grande"/>
          <w:color w:val="000000"/>
          <w:sz w:val="22"/>
          <w:szCs w:val="26"/>
          <w:lang w:val="en-US"/>
        </w:rPr>
      </w:pPr>
      <w:r w:rsidRPr="00481C55">
        <w:rPr>
          <w:rFonts w:ascii="Arial" w:hAnsi="Arial" w:cs="Lucida Grande"/>
          <w:b/>
          <w:color w:val="000000"/>
          <w:sz w:val="22"/>
          <w:szCs w:val="26"/>
          <w:lang w:val="en-US"/>
        </w:rPr>
        <w:t>Skin</w:t>
      </w:r>
      <w:r w:rsidRPr="00481C55">
        <w:rPr>
          <w:rFonts w:ascii="Arial" w:hAnsi="Arial" w:cs="Lucida Grande"/>
          <w:color w:val="000000"/>
          <w:sz w:val="22"/>
          <w:szCs w:val="26"/>
          <w:lang w:val="en-US"/>
        </w:rPr>
        <w:t xml:space="preserve">: </w:t>
      </w:r>
      <w:proofErr w:type="spellStart"/>
      <w:r w:rsidRPr="00481C55">
        <w:rPr>
          <w:rFonts w:ascii="Arial" w:hAnsi="Arial" w:cs="Lucida Grande"/>
          <w:color w:val="000000"/>
          <w:sz w:val="22"/>
          <w:szCs w:val="26"/>
          <w:lang w:val="en-US"/>
        </w:rPr>
        <w:t>Urticaria</w:t>
      </w:r>
      <w:proofErr w:type="spellEnd"/>
      <w:r w:rsidRPr="00481C55">
        <w:rPr>
          <w:rFonts w:ascii="Arial" w:hAnsi="Arial" w:cs="Lucida Grande"/>
          <w:color w:val="000000"/>
          <w:sz w:val="22"/>
          <w:szCs w:val="26"/>
          <w:lang w:val="en-US"/>
        </w:rPr>
        <w:t xml:space="preserve"> –wheals or hives-bumpy, itchy raised areas and or rashes.  Eczema –cracked, dry, weepy or broken skin. Red cheeks.  </w:t>
      </w:r>
      <w:proofErr w:type="spellStart"/>
      <w:r w:rsidRPr="00481C55">
        <w:rPr>
          <w:rFonts w:ascii="Arial" w:hAnsi="Arial" w:cs="Lucida Grande"/>
          <w:color w:val="000000"/>
          <w:sz w:val="22"/>
          <w:szCs w:val="26"/>
          <w:lang w:val="en-US"/>
        </w:rPr>
        <w:t>Angiodema</w:t>
      </w:r>
      <w:proofErr w:type="spellEnd"/>
      <w:r w:rsidRPr="00481C55">
        <w:rPr>
          <w:rFonts w:ascii="Arial" w:hAnsi="Arial" w:cs="Lucida Grande"/>
          <w:color w:val="000000"/>
          <w:sz w:val="22"/>
          <w:szCs w:val="26"/>
          <w:lang w:val="en-US"/>
        </w:rPr>
        <w:t xml:space="preserve"> –painful swelling of the deep layers of the skin.  </w:t>
      </w:r>
    </w:p>
    <w:p w:rsidR="001C5EBE" w:rsidRPr="00481C55" w:rsidRDefault="001C5EBE" w:rsidP="001C5EBE">
      <w:pPr>
        <w:rPr>
          <w:rFonts w:ascii="Arial" w:hAnsi="Arial" w:cs="Helvetica"/>
          <w:color w:val="000000"/>
          <w:sz w:val="22"/>
          <w:szCs w:val="26"/>
          <w:lang w:val="en-US"/>
        </w:rPr>
      </w:pPr>
      <w:r w:rsidRPr="00481C55">
        <w:rPr>
          <w:rFonts w:ascii="Arial" w:hAnsi="Arial" w:cs="Lucida Grande"/>
          <w:b/>
          <w:color w:val="000000"/>
          <w:sz w:val="22"/>
          <w:szCs w:val="26"/>
          <w:lang w:val="en-US"/>
        </w:rPr>
        <w:t>Symptoms of Severe Reaction/ Anaphylaxis</w:t>
      </w:r>
      <w:r w:rsidRPr="00481C55">
        <w:rPr>
          <w:rFonts w:ascii="Arial" w:hAnsi="Arial" w:cs="Lucida Grande"/>
          <w:color w:val="000000"/>
          <w:sz w:val="22"/>
          <w:szCs w:val="26"/>
          <w:lang w:val="en-US"/>
        </w:rPr>
        <w:t xml:space="preserve">:  These could include any of the above together with:  </w:t>
      </w:r>
    </w:p>
    <w:p w:rsidR="001C5EBE" w:rsidRPr="00481C55" w:rsidRDefault="001C5EBE" w:rsidP="001C5EBE">
      <w:pPr>
        <w:pStyle w:val="ListParagraph"/>
        <w:numPr>
          <w:ilvl w:val="0"/>
          <w:numId w:val="12"/>
        </w:numPr>
        <w:rPr>
          <w:rFonts w:ascii="Arial" w:hAnsi="Arial"/>
          <w:sz w:val="22"/>
        </w:rPr>
      </w:pPr>
      <w:r w:rsidRPr="00481C55">
        <w:rPr>
          <w:rFonts w:ascii="Arial" w:hAnsi="Arial" w:cs="Lucida Grande"/>
          <w:color w:val="000000"/>
          <w:sz w:val="22"/>
          <w:szCs w:val="26"/>
          <w:lang w:val="en-US"/>
        </w:rPr>
        <w:t>Difficulty in swallowing or speaking.</w:t>
      </w:r>
    </w:p>
    <w:p w:rsidR="001C5EBE" w:rsidRPr="00481C55" w:rsidRDefault="001C5EBE" w:rsidP="001C5EBE">
      <w:pPr>
        <w:pStyle w:val="ListParagraph"/>
        <w:numPr>
          <w:ilvl w:val="0"/>
          <w:numId w:val="12"/>
        </w:numPr>
        <w:rPr>
          <w:rFonts w:ascii="Arial" w:hAnsi="Arial"/>
          <w:sz w:val="22"/>
        </w:rPr>
      </w:pPr>
      <w:r w:rsidRPr="00481C55">
        <w:rPr>
          <w:rFonts w:ascii="Arial" w:hAnsi="Arial" w:cs="Lucida Grande"/>
          <w:color w:val="000000"/>
          <w:sz w:val="22"/>
          <w:szCs w:val="26"/>
          <w:lang w:val="en-US"/>
        </w:rPr>
        <w:t xml:space="preserve">Difficulty in breathing –severe asthma   </w:t>
      </w:r>
    </w:p>
    <w:p w:rsidR="001C5EBE" w:rsidRPr="00481C55" w:rsidRDefault="001C5EBE" w:rsidP="001C5EBE">
      <w:pPr>
        <w:pStyle w:val="ListParagraph"/>
        <w:numPr>
          <w:ilvl w:val="0"/>
          <w:numId w:val="12"/>
        </w:numPr>
        <w:rPr>
          <w:rFonts w:ascii="Arial" w:hAnsi="Arial"/>
          <w:sz w:val="22"/>
        </w:rPr>
      </w:pPr>
      <w:r w:rsidRPr="00481C55">
        <w:rPr>
          <w:rFonts w:ascii="Arial" w:hAnsi="Arial" w:cs="Lucida Grande"/>
          <w:color w:val="000000"/>
          <w:sz w:val="22"/>
          <w:szCs w:val="26"/>
          <w:lang w:val="en-US"/>
        </w:rPr>
        <w:t>Swelling of the throat and mouth</w:t>
      </w:r>
    </w:p>
    <w:p w:rsidR="001C5EBE" w:rsidRPr="00481C55" w:rsidRDefault="001C5EBE" w:rsidP="001C5EBE">
      <w:pPr>
        <w:pStyle w:val="ListParagraph"/>
        <w:numPr>
          <w:ilvl w:val="0"/>
          <w:numId w:val="12"/>
        </w:numPr>
        <w:rPr>
          <w:rFonts w:ascii="Arial" w:hAnsi="Arial"/>
          <w:sz w:val="22"/>
        </w:rPr>
      </w:pPr>
      <w:r w:rsidRPr="00481C55">
        <w:rPr>
          <w:rFonts w:ascii="Arial" w:hAnsi="Arial" w:cs="Lucida Grande"/>
          <w:color w:val="000000"/>
          <w:sz w:val="22"/>
          <w:szCs w:val="26"/>
          <w:lang w:val="en-US"/>
        </w:rPr>
        <w:t>Hives anywhere on the body or generalized flushing of the skin</w:t>
      </w:r>
    </w:p>
    <w:p w:rsidR="001C5EBE" w:rsidRPr="00481C55" w:rsidRDefault="001C5EBE" w:rsidP="001C5EBE">
      <w:pPr>
        <w:pStyle w:val="ListParagraph"/>
        <w:numPr>
          <w:ilvl w:val="0"/>
          <w:numId w:val="12"/>
        </w:numPr>
        <w:rPr>
          <w:rFonts w:ascii="Arial" w:hAnsi="Arial"/>
          <w:sz w:val="22"/>
        </w:rPr>
      </w:pPr>
      <w:r w:rsidRPr="00481C55">
        <w:rPr>
          <w:rFonts w:ascii="Arial" w:hAnsi="Arial" w:cs="Lucida Grande"/>
          <w:color w:val="000000"/>
          <w:sz w:val="22"/>
          <w:szCs w:val="26"/>
          <w:lang w:val="en-US"/>
        </w:rPr>
        <w:t xml:space="preserve">Abdominal cramps, nausea and vomiting </w:t>
      </w:r>
    </w:p>
    <w:p w:rsidR="001C5EBE" w:rsidRPr="00481C55" w:rsidRDefault="001C5EBE" w:rsidP="001C5EBE">
      <w:pPr>
        <w:pStyle w:val="ListParagraph"/>
        <w:numPr>
          <w:ilvl w:val="0"/>
          <w:numId w:val="12"/>
        </w:numPr>
        <w:rPr>
          <w:rFonts w:ascii="Arial" w:hAnsi="Arial"/>
          <w:sz w:val="22"/>
        </w:rPr>
      </w:pPr>
      <w:r w:rsidRPr="00481C55">
        <w:rPr>
          <w:rFonts w:ascii="Arial" w:hAnsi="Arial" w:cs="Lucida Grande"/>
          <w:color w:val="000000"/>
          <w:sz w:val="22"/>
          <w:szCs w:val="26"/>
          <w:lang w:val="en-US"/>
        </w:rPr>
        <w:t>Sudden feeling of weakness (drop in blood pressure)</w:t>
      </w:r>
    </w:p>
    <w:p w:rsidR="001C5EBE" w:rsidRPr="00481C55" w:rsidRDefault="001C5EBE" w:rsidP="001C5EBE">
      <w:pPr>
        <w:pStyle w:val="ListParagraph"/>
        <w:numPr>
          <w:ilvl w:val="0"/>
          <w:numId w:val="12"/>
        </w:numPr>
        <w:rPr>
          <w:rFonts w:ascii="Arial" w:hAnsi="Arial"/>
          <w:sz w:val="22"/>
        </w:rPr>
      </w:pPr>
      <w:r w:rsidRPr="00481C55">
        <w:rPr>
          <w:rFonts w:ascii="Arial" w:hAnsi="Arial" w:cs="Lucida Grande"/>
          <w:color w:val="000000"/>
          <w:sz w:val="22"/>
          <w:szCs w:val="26"/>
          <w:lang w:val="en-US"/>
        </w:rPr>
        <w:t xml:space="preserve">Alterations in heart rate (fast Pulse)   </w:t>
      </w:r>
    </w:p>
    <w:p w:rsidR="001C5EBE" w:rsidRPr="00481C55" w:rsidRDefault="001C5EBE" w:rsidP="001C5EBE">
      <w:pPr>
        <w:pStyle w:val="ListParagraph"/>
        <w:numPr>
          <w:ilvl w:val="0"/>
          <w:numId w:val="12"/>
        </w:numPr>
        <w:rPr>
          <w:rFonts w:ascii="Arial" w:hAnsi="Arial"/>
          <w:sz w:val="22"/>
        </w:rPr>
      </w:pPr>
      <w:r w:rsidRPr="00481C55">
        <w:rPr>
          <w:rFonts w:ascii="Arial" w:hAnsi="Arial" w:cs="Lucida Grande"/>
          <w:color w:val="000000"/>
          <w:sz w:val="22"/>
          <w:szCs w:val="26"/>
          <w:lang w:val="en-US"/>
        </w:rPr>
        <w:t xml:space="preserve">Sense of Impending doom (anxiety/panic)   </w:t>
      </w:r>
    </w:p>
    <w:p w:rsidR="001C5EBE" w:rsidRPr="00481C55" w:rsidRDefault="001C5EBE" w:rsidP="001C5EBE">
      <w:pPr>
        <w:pStyle w:val="ListParagraph"/>
        <w:numPr>
          <w:ilvl w:val="0"/>
          <w:numId w:val="12"/>
        </w:numPr>
        <w:rPr>
          <w:rFonts w:ascii="Arial" w:hAnsi="Arial"/>
          <w:sz w:val="22"/>
        </w:rPr>
      </w:pPr>
      <w:r w:rsidRPr="00481C55">
        <w:rPr>
          <w:rFonts w:ascii="Arial" w:hAnsi="Arial" w:cs="Lucida Grande"/>
          <w:color w:val="000000"/>
          <w:sz w:val="22"/>
          <w:szCs w:val="26"/>
          <w:lang w:val="en-US"/>
        </w:rPr>
        <w:t xml:space="preserve">Collapse and unconsciousness   </w:t>
      </w:r>
    </w:p>
    <w:p w:rsidR="001C5EBE" w:rsidRDefault="001C5EBE" w:rsidP="001C5EBE">
      <w:pPr>
        <w:rPr>
          <w:rFonts w:ascii="Arial" w:hAnsi="Arial" w:cs="Lucida Grande"/>
          <w:color w:val="000000"/>
          <w:sz w:val="22"/>
          <w:szCs w:val="26"/>
          <w:lang w:val="en-US"/>
        </w:rPr>
      </w:pPr>
      <w:r w:rsidRPr="00481C55">
        <w:rPr>
          <w:rFonts w:ascii="Arial" w:hAnsi="Arial" w:cs="Lucida Grande"/>
          <w:color w:val="000000"/>
          <w:sz w:val="22"/>
          <w:szCs w:val="26"/>
          <w:lang w:val="en-US"/>
        </w:rPr>
        <w:t xml:space="preserve">If you are in any doubt about the severity of any symptoms always seek urgent medical attention (Call 999 for an ambulance and state Anaphylaxis. The first line treatment of anaphylaxis is Adrenaline (epinephrine) given by injection.) </w:t>
      </w:r>
    </w:p>
    <w:p w:rsidR="001C5EBE" w:rsidRPr="00481C55" w:rsidRDefault="001C5EBE" w:rsidP="001C5EBE">
      <w:pPr>
        <w:rPr>
          <w:rFonts w:ascii="Arial" w:hAnsi="Arial" w:cs="Lucida Grande"/>
          <w:color w:val="000000"/>
          <w:sz w:val="22"/>
          <w:szCs w:val="26"/>
          <w:lang w:val="en-US"/>
        </w:rPr>
      </w:pPr>
    </w:p>
    <w:tbl>
      <w:tblPr>
        <w:tblStyle w:val="TableGrid"/>
        <w:tblW w:w="9498" w:type="dxa"/>
        <w:tblInd w:w="108" w:type="dxa"/>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9BBB59" w:themeColor="accent3"/>
        </w:tblBorders>
        <w:tblLook w:val="00BF"/>
      </w:tblPr>
      <w:tblGrid>
        <w:gridCol w:w="1985"/>
        <w:gridCol w:w="5812"/>
        <w:gridCol w:w="1701"/>
      </w:tblGrid>
      <w:tr w:rsidR="001C5EBE" w:rsidRPr="00914D30">
        <w:trPr>
          <w:trHeight w:val="906"/>
        </w:trPr>
        <w:tc>
          <w:tcPr>
            <w:tcW w:w="9498" w:type="dxa"/>
            <w:gridSpan w:val="3"/>
          </w:tcPr>
          <w:p w:rsidR="001C5EBE" w:rsidRPr="00481C55" w:rsidRDefault="001C5EBE" w:rsidP="001C5EBE">
            <w:pPr>
              <w:rPr>
                <w:rFonts w:ascii="Arial" w:hAnsi="Arial" w:cs="Lucida Grande"/>
                <w:color w:val="000000"/>
                <w:sz w:val="22"/>
                <w:szCs w:val="26"/>
                <w:lang w:val="en-US"/>
              </w:rPr>
            </w:pPr>
            <w:r w:rsidRPr="00481C55">
              <w:rPr>
                <w:rFonts w:ascii="Arial" w:hAnsi="Arial" w:cs="Lucida Grande"/>
                <w:color w:val="000000"/>
                <w:sz w:val="22"/>
                <w:szCs w:val="26"/>
                <w:lang w:val="en-US"/>
              </w:rPr>
              <w:t xml:space="preserve">Consent and Agreement </w:t>
            </w:r>
          </w:p>
          <w:p w:rsidR="001C5EBE" w:rsidRDefault="001C5EBE" w:rsidP="001C5EBE">
            <w:pPr>
              <w:rPr>
                <w:rFonts w:ascii="Arial" w:hAnsi="Arial" w:cs="Lucida Grande"/>
                <w:b/>
                <w:color w:val="000000"/>
                <w:sz w:val="22"/>
                <w:szCs w:val="26"/>
                <w:lang w:val="en-US"/>
              </w:rPr>
            </w:pPr>
            <w:r w:rsidRPr="00D355D4">
              <w:rPr>
                <w:rFonts w:ascii="Arial" w:hAnsi="Arial" w:cs="Lucida Grande"/>
                <w:b/>
                <w:color w:val="000000"/>
                <w:sz w:val="22"/>
                <w:szCs w:val="26"/>
                <w:lang w:val="en-US"/>
              </w:rPr>
              <w:t>I agree to (</w:t>
            </w:r>
            <w:r>
              <w:rPr>
                <w:rFonts w:ascii="Arial" w:hAnsi="Arial" w:cs="Lucida Grande"/>
                <w:b/>
                <w:color w:val="000000"/>
                <w:sz w:val="22"/>
                <w:szCs w:val="26"/>
                <w:lang w:val="en-US"/>
              </w:rPr>
              <w:t xml:space="preserve">insert </w:t>
            </w:r>
            <w:r w:rsidRPr="00D355D4">
              <w:rPr>
                <w:rFonts w:ascii="Arial" w:hAnsi="Arial" w:cs="Lucida Grande"/>
                <w:b/>
                <w:color w:val="000000"/>
                <w:sz w:val="22"/>
                <w:szCs w:val="26"/>
                <w:lang w:val="en-US"/>
              </w:rPr>
              <w:t>name of child/ young person</w:t>
            </w:r>
            <w:r>
              <w:rPr>
                <w:rFonts w:ascii="Arial" w:hAnsi="Arial" w:cs="Lucida Grande"/>
                <w:b/>
                <w:color w:val="000000"/>
                <w:sz w:val="22"/>
                <w:szCs w:val="26"/>
                <w:lang w:val="en-US"/>
              </w:rPr>
              <w:t>)</w:t>
            </w:r>
            <w:r w:rsidRPr="00D355D4">
              <w:rPr>
                <w:rFonts w:ascii="Arial" w:hAnsi="Arial" w:cs="Lucida Grande"/>
                <w:b/>
                <w:color w:val="000000"/>
                <w:sz w:val="22"/>
                <w:szCs w:val="26"/>
                <w:lang w:val="en-US"/>
              </w:rPr>
              <w:t xml:space="preserve"> </w:t>
            </w:r>
            <w:r>
              <w:rPr>
                <w:rFonts w:ascii="Arial" w:hAnsi="Arial" w:cs="Lucida Grande"/>
                <w:b/>
                <w:color w:val="000000"/>
                <w:sz w:val="22"/>
                <w:szCs w:val="26"/>
                <w:lang w:val="en-US"/>
              </w:rPr>
              <w:t>___________________________________</w:t>
            </w:r>
            <w:r w:rsidRPr="00D355D4">
              <w:rPr>
                <w:rFonts w:ascii="Arial" w:hAnsi="Arial" w:cs="Lucida Grande"/>
                <w:b/>
                <w:color w:val="000000"/>
                <w:sz w:val="22"/>
                <w:szCs w:val="26"/>
                <w:lang w:val="en-US"/>
              </w:rPr>
              <w:t xml:space="preserve"> being responsible for carrying and administering medication in the event of an allergic </w:t>
            </w:r>
            <w:proofErr w:type="gramStart"/>
            <w:r w:rsidRPr="00D355D4">
              <w:rPr>
                <w:rFonts w:ascii="Arial" w:hAnsi="Arial" w:cs="Lucida Grande"/>
                <w:b/>
                <w:color w:val="000000"/>
                <w:sz w:val="22"/>
                <w:szCs w:val="26"/>
                <w:lang w:val="en-US"/>
              </w:rPr>
              <w:t>reaction taking</w:t>
            </w:r>
            <w:proofErr w:type="gramEnd"/>
            <w:r w:rsidRPr="00D355D4">
              <w:rPr>
                <w:rFonts w:ascii="Arial" w:hAnsi="Arial" w:cs="Lucida Grande"/>
                <w:b/>
                <w:color w:val="000000"/>
                <w:sz w:val="22"/>
                <w:szCs w:val="26"/>
                <w:lang w:val="en-US"/>
              </w:rPr>
              <w:t xml:space="preserve"> place</w:t>
            </w:r>
            <w:r>
              <w:rPr>
                <w:rFonts w:ascii="Arial" w:hAnsi="Arial" w:cs="Lucida Grande"/>
                <w:b/>
                <w:color w:val="000000"/>
                <w:sz w:val="22"/>
                <w:szCs w:val="26"/>
                <w:lang w:val="en-US"/>
              </w:rPr>
              <w:t>.</w:t>
            </w:r>
          </w:p>
          <w:p w:rsidR="001C5EBE" w:rsidRPr="00D355D4" w:rsidRDefault="001C5EBE" w:rsidP="001C5EBE">
            <w:pPr>
              <w:rPr>
                <w:rFonts w:ascii="Arial" w:hAnsi="Arial" w:cs="Lucida Grande"/>
                <w:b/>
                <w:i/>
                <w:color w:val="000000"/>
                <w:sz w:val="22"/>
                <w:szCs w:val="26"/>
                <w:lang w:val="en-US"/>
              </w:rPr>
            </w:pPr>
            <w:r>
              <w:rPr>
                <w:rFonts w:ascii="Arial" w:hAnsi="Arial" w:cs="Lucida Grande"/>
                <w:b/>
                <w:color w:val="000000"/>
                <w:sz w:val="22"/>
                <w:szCs w:val="26"/>
                <w:lang w:val="en-US"/>
              </w:rPr>
              <w:t xml:space="preserve">                                        </w:t>
            </w:r>
            <w:r w:rsidRPr="00D355D4">
              <w:rPr>
                <w:rFonts w:ascii="Arial" w:hAnsi="Arial" w:cs="Lucida Grande"/>
                <w:b/>
                <w:i/>
                <w:color w:val="000000"/>
                <w:sz w:val="22"/>
                <w:szCs w:val="26"/>
                <w:lang w:val="en-US"/>
              </w:rPr>
              <w:t>[Strike out the statement above if not appropriate]</w:t>
            </w:r>
          </w:p>
        </w:tc>
      </w:tr>
      <w:tr w:rsidR="001C5EBE" w:rsidRPr="00914D30">
        <w:trPr>
          <w:trHeight w:val="906"/>
        </w:trPr>
        <w:tc>
          <w:tcPr>
            <w:tcW w:w="9498" w:type="dxa"/>
            <w:gridSpan w:val="3"/>
          </w:tcPr>
          <w:p w:rsidR="001C5EBE" w:rsidRDefault="001C5EBE" w:rsidP="001C5EBE">
            <w:pPr>
              <w:rPr>
                <w:rFonts w:ascii="Arial" w:hAnsi="Arial"/>
                <w:b/>
                <w:bCs/>
                <w:sz w:val="22"/>
                <w:szCs w:val="22"/>
              </w:rPr>
            </w:pPr>
          </w:p>
          <w:p w:rsidR="001C5EBE" w:rsidRDefault="001C5EBE" w:rsidP="001C5EBE">
            <w:pPr>
              <w:rPr>
                <w:rFonts w:ascii="Arial" w:hAnsi="Arial"/>
                <w:b/>
                <w:bCs/>
                <w:sz w:val="22"/>
                <w:szCs w:val="22"/>
              </w:rPr>
            </w:pPr>
            <w:r w:rsidRPr="00481C55">
              <w:rPr>
                <w:rFonts w:ascii="Arial" w:hAnsi="Arial"/>
                <w:b/>
                <w:bCs/>
                <w:sz w:val="22"/>
                <w:szCs w:val="22"/>
              </w:rPr>
              <w:t xml:space="preserve">I agree to the staff taking responsibility and administrating medication in the event of an allergic </w:t>
            </w:r>
            <w:proofErr w:type="gramStart"/>
            <w:r w:rsidRPr="00481C55">
              <w:rPr>
                <w:rFonts w:ascii="Arial" w:hAnsi="Arial"/>
                <w:b/>
                <w:bCs/>
                <w:sz w:val="22"/>
                <w:szCs w:val="22"/>
              </w:rPr>
              <w:t>reaction taking</w:t>
            </w:r>
            <w:proofErr w:type="gramEnd"/>
            <w:r w:rsidRPr="00481C55">
              <w:rPr>
                <w:rFonts w:ascii="Arial" w:hAnsi="Arial"/>
                <w:b/>
                <w:bCs/>
                <w:sz w:val="22"/>
                <w:szCs w:val="22"/>
              </w:rPr>
              <w:t xml:space="preserve"> place. </w:t>
            </w:r>
            <w:r w:rsidRPr="00481C55">
              <w:rPr>
                <w:rFonts w:ascii="Arial" w:hAnsi="Arial"/>
                <w:b/>
                <w:bCs/>
                <w:sz w:val="22"/>
                <w:szCs w:val="22"/>
              </w:rPr>
              <w:tab/>
            </w:r>
          </w:p>
          <w:p w:rsidR="001C5EBE" w:rsidRDefault="001C5EBE" w:rsidP="001C5EBE">
            <w:pPr>
              <w:rPr>
                <w:rFonts w:ascii="Arial" w:hAnsi="Arial" w:cs="Lucida Grande"/>
                <w:color w:val="000000"/>
                <w:sz w:val="20"/>
                <w:szCs w:val="26"/>
                <w:lang w:val="en-US"/>
              </w:rPr>
            </w:pPr>
          </w:p>
        </w:tc>
      </w:tr>
      <w:tr w:rsidR="001C5EBE" w:rsidRPr="00914D30">
        <w:trPr>
          <w:trHeight w:hRule="exact" w:val="567"/>
        </w:trPr>
        <w:tc>
          <w:tcPr>
            <w:tcW w:w="1985" w:type="dxa"/>
          </w:tcPr>
          <w:p w:rsidR="001C5EBE" w:rsidRDefault="001C5EBE" w:rsidP="001C5EBE">
            <w:pPr>
              <w:rPr>
                <w:rFonts w:ascii="Arial" w:hAnsi="Arial" w:cs="Lucida Grande"/>
                <w:color w:val="000000"/>
                <w:sz w:val="20"/>
                <w:szCs w:val="26"/>
                <w:lang w:val="en-US"/>
              </w:rPr>
            </w:pPr>
            <w:r>
              <w:rPr>
                <w:rFonts w:ascii="Arial" w:hAnsi="Arial" w:cs="Lucida Grande"/>
                <w:color w:val="000000"/>
                <w:sz w:val="20"/>
                <w:szCs w:val="26"/>
                <w:lang w:val="en-US"/>
              </w:rPr>
              <w:t>Parent/</w:t>
            </w:r>
            <w:proofErr w:type="spellStart"/>
            <w:r>
              <w:rPr>
                <w:rFonts w:ascii="Arial" w:hAnsi="Arial" w:cs="Lucida Grande"/>
                <w:color w:val="000000"/>
                <w:sz w:val="20"/>
                <w:szCs w:val="26"/>
                <w:lang w:val="en-US"/>
              </w:rPr>
              <w:t>Carer</w:t>
            </w:r>
            <w:proofErr w:type="spellEnd"/>
          </w:p>
          <w:p w:rsidR="001C5EBE" w:rsidRPr="00914D30" w:rsidRDefault="001C5EBE" w:rsidP="001C5EBE">
            <w:pPr>
              <w:rPr>
                <w:rFonts w:ascii="Arial" w:hAnsi="Arial" w:cs="Lucida Grande"/>
                <w:color w:val="000000"/>
                <w:sz w:val="20"/>
                <w:szCs w:val="26"/>
                <w:lang w:val="en-US"/>
              </w:rPr>
            </w:pPr>
          </w:p>
        </w:tc>
        <w:tc>
          <w:tcPr>
            <w:tcW w:w="5812" w:type="dxa"/>
          </w:tcPr>
          <w:p w:rsidR="001C5EBE" w:rsidRDefault="001C5EBE" w:rsidP="001C5EBE">
            <w:pPr>
              <w:rPr>
                <w:rFonts w:ascii="Arial" w:hAnsi="Arial" w:cs="Lucida Grande"/>
                <w:color w:val="000000"/>
                <w:sz w:val="20"/>
                <w:szCs w:val="26"/>
                <w:lang w:val="en-US"/>
              </w:rPr>
            </w:pPr>
            <w:r>
              <w:rPr>
                <w:rFonts w:ascii="Arial" w:hAnsi="Arial" w:cs="Lucida Grande"/>
                <w:color w:val="000000"/>
                <w:sz w:val="20"/>
                <w:szCs w:val="26"/>
                <w:lang w:val="en-US"/>
              </w:rPr>
              <w:t>Name &amp; signature</w:t>
            </w:r>
          </w:p>
          <w:p w:rsidR="001C5EBE" w:rsidRDefault="001C5EBE" w:rsidP="001C5EBE">
            <w:pPr>
              <w:rPr>
                <w:rFonts w:ascii="Arial" w:hAnsi="Arial" w:cs="Lucida Grande"/>
                <w:color w:val="000000"/>
                <w:sz w:val="20"/>
                <w:szCs w:val="26"/>
                <w:lang w:val="en-US"/>
              </w:rPr>
            </w:pPr>
          </w:p>
          <w:p w:rsidR="001C5EBE" w:rsidRDefault="001C5EBE" w:rsidP="001C5EBE">
            <w:pPr>
              <w:rPr>
                <w:rFonts w:ascii="Arial" w:hAnsi="Arial" w:cs="Lucida Grande"/>
                <w:color w:val="000000"/>
                <w:sz w:val="20"/>
                <w:szCs w:val="26"/>
                <w:lang w:val="en-US"/>
              </w:rPr>
            </w:pPr>
          </w:p>
          <w:p w:rsidR="001C5EBE" w:rsidRPr="00914D30" w:rsidRDefault="001C5EBE" w:rsidP="001C5EBE">
            <w:pPr>
              <w:rPr>
                <w:rFonts w:ascii="Arial" w:hAnsi="Arial" w:cs="Lucida Grande"/>
                <w:color w:val="000000"/>
                <w:sz w:val="20"/>
                <w:szCs w:val="26"/>
                <w:lang w:val="en-US"/>
              </w:rPr>
            </w:pPr>
          </w:p>
        </w:tc>
        <w:tc>
          <w:tcPr>
            <w:tcW w:w="1701" w:type="dxa"/>
          </w:tcPr>
          <w:p w:rsidR="001C5EBE" w:rsidRPr="00914D30" w:rsidRDefault="001C5EBE" w:rsidP="001C5EBE">
            <w:pPr>
              <w:rPr>
                <w:rFonts w:ascii="Arial" w:hAnsi="Arial" w:cs="Lucida Grande"/>
                <w:color w:val="000000"/>
                <w:sz w:val="20"/>
                <w:szCs w:val="26"/>
                <w:lang w:val="en-US"/>
              </w:rPr>
            </w:pPr>
            <w:proofErr w:type="gramStart"/>
            <w:r>
              <w:rPr>
                <w:rFonts w:ascii="Arial" w:hAnsi="Arial" w:cs="Lucida Grande"/>
                <w:color w:val="000000"/>
                <w:sz w:val="20"/>
                <w:szCs w:val="26"/>
                <w:lang w:val="en-US"/>
              </w:rPr>
              <w:t>date</w:t>
            </w:r>
            <w:proofErr w:type="gramEnd"/>
          </w:p>
        </w:tc>
      </w:tr>
      <w:tr w:rsidR="001C5EBE" w:rsidRPr="00914D30">
        <w:trPr>
          <w:trHeight w:hRule="exact" w:val="567"/>
        </w:trPr>
        <w:tc>
          <w:tcPr>
            <w:tcW w:w="1985" w:type="dxa"/>
          </w:tcPr>
          <w:p w:rsidR="001C5EBE" w:rsidRDefault="001C5EBE" w:rsidP="001C5EBE">
            <w:pPr>
              <w:rPr>
                <w:rFonts w:ascii="Arial" w:hAnsi="Arial" w:cs="Lucida Grande"/>
                <w:color w:val="000000"/>
                <w:sz w:val="20"/>
                <w:szCs w:val="26"/>
                <w:lang w:val="en-US"/>
              </w:rPr>
            </w:pPr>
            <w:r>
              <w:rPr>
                <w:rFonts w:ascii="Arial" w:hAnsi="Arial" w:cs="Lucida Grande"/>
                <w:color w:val="000000"/>
                <w:sz w:val="20"/>
                <w:szCs w:val="26"/>
                <w:lang w:val="en-US"/>
              </w:rPr>
              <w:t>Head of School</w:t>
            </w:r>
          </w:p>
          <w:p w:rsidR="001C5EBE" w:rsidRPr="00914D30" w:rsidRDefault="001C5EBE" w:rsidP="001C5EBE">
            <w:pPr>
              <w:rPr>
                <w:rFonts w:ascii="Arial" w:hAnsi="Arial" w:cs="Lucida Grande"/>
                <w:color w:val="000000"/>
                <w:sz w:val="20"/>
                <w:szCs w:val="26"/>
                <w:lang w:val="en-US"/>
              </w:rPr>
            </w:pPr>
          </w:p>
        </w:tc>
        <w:tc>
          <w:tcPr>
            <w:tcW w:w="5812" w:type="dxa"/>
          </w:tcPr>
          <w:p w:rsidR="001C5EBE" w:rsidRDefault="001C5EBE" w:rsidP="001C5EBE">
            <w:pPr>
              <w:rPr>
                <w:rFonts w:ascii="Arial" w:hAnsi="Arial" w:cs="Lucida Grande"/>
                <w:color w:val="000000"/>
                <w:sz w:val="20"/>
                <w:szCs w:val="26"/>
                <w:lang w:val="en-US"/>
              </w:rPr>
            </w:pPr>
            <w:r>
              <w:rPr>
                <w:rFonts w:ascii="Arial" w:hAnsi="Arial" w:cs="Lucida Grande"/>
                <w:color w:val="000000"/>
                <w:sz w:val="20"/>
                <w:szCs w:val="26"/>
                <w:lang w:val="en-US"/>
              </w:rPr>
              <w:t>Name &amp; signature</w:t>
            </w:r>
          </w:p>
          <w:p w:rsidR="001C5EBE" w:rsidRDefault="001C5EBE" w:rsidP="001C5EBE">
            <w:pPr>
              <w:rPr>
                <w:rFonts w:ascii="Arial" w:hAnsi="Arial" w:cs="Lucida Grande"/>
                <w:color w:val="000000"/>
                <w:sz w:val="20"/>
                <w:szCs w:val="26"/>
                <w:lang w:val="en-US"/>
              </w:rPr>
            </w:pPr>
          </w:p>
          <w:p w:rsidR="001C5EBE" w:rsidRDefault="001C5EBE" w:rsidP="001C5EBE">
            <w:pPr>
              <w:rPr>
                <w:rFonts w:ascii="Arial" w:hAnsi="Arial" w:cs="Lucida Grande"/>
                <w:color w:val="000000"/>
                <w:sz w:val="20"/>
                <w:szCs w:val="26"/>
                <w:lang w:val="en-US"/>
              </w:rPr>
            </w:pPr>
          </w:p>
          <w:p w:rsidR="001C5EBE" w:rsidRPr="00914D30" w:rsidRDefault="001C5EBE" w:rsidP="001C5EBE">
            <w:pPr>
              <w:rPr>
                <w:rFonts w:ascii="Arial" w:hAnsi="Arial" w:cs="Lucida Grande"/>
                <w:color w:val="000000"/>
                <w:sz w:val="20"/>
                <w:szCs w:val="26"/>
                <w:lang w:val="en-US"/>
              </w:rPr>
            </w:pPr>
          </w:p>
        </w:tc>
        <w:tc>
          <w:tcPr>
            <w:tcW w:w="1701" w:type="dxa"/>
          </w:tcPr>
          <w:p w:rsidR="001C5EBE" w:rsidRPr="00914D30" w:rsidRDefault="001C5EBE" w:rsidP="001C5EBE">
            <w:pPr>
              <w:rPr>
                <w:rFonts w:ascii="Arial" w:hAnsi="Arial" w:cs="Lucida Grande"/>
                <w:color w:val="000000"/>
                <w:sz w:val="20"/>
                <w:szCs w:val="26"/>
                <w:lang w:val="en-US"/>
              </w:rPr>
            </w:pPr>
            <w:proofErr w:type="gramStart"/>
            <w:r>
              <w:rPr>
                <w:rFonts w:ascii="Arial" w:hAnsi="Arial" w:cs="Lucida Grande"/>
                <w:color w:val="000000"/>
                <w:sz w:val="20"/>
                <w:szCs w:val="26"/>
                <w:lang w:val="en-US"/>
              </w:rPr>
              <w:t>date</w:t>
            </w:r>
            <w:proofErr w:type="gramEnd"/>
          </w:p>
        </w:tc>
      </w:tr>
      <w:tr w:rsidR="001C5EBE" w:rsidRPr="00914D30">
        <w:trPr>
          <w:trHeight w:hRule="exact" w:val="567"/>
        </w:trPr>
        <w:tc>
          <w:tcPr>
            <w:tcW w:w="1985" w:type="dxa"/>
          </w:tcPr>
          <w:p w:rsidR="001C5EBE" w:rsidRDefault="001C5EBE" w:rsidP="001C5EBE">
            <w:pPr>
              <w:rPr>
                <w:rFonts w:ascii="Arial" w:hAnsi="Arial" w:cs="Lucida Grande"/>
                <w:color w:val="000000"/>
                <w:sz w:val="20"/>
                <w:szCs w:val="26"/>
                <w:lang w:val="en-US"/>
              </w:rPr>
            </w:pPr>
            <w:r>
              <w:rPr>
                <w:rFonts w:ascii="Arial" w:hAnsi="Arial" w:cs="Lucida Grande"/>
                <w:color w:val="000000"/>
                <w:sz w:val="20"/>
                <w:szCs w:val="26"/>
                <w:lang w:val="en-US"/>
              </w:rPr>
              <w:t>Lead Guide</w:t>
            </w:r>
          </w:p>
          <w:p w:rsidR="001C5EBE" w:rsidRPr="00914D30" w:rsidRDefault="001C5EBE" w:rsidP="001C5EBE">
            <w:pPr>
              <w:rPr>
                <w:rFonts w:ascii="Arial" w:hAnsi="Arial" w:cs="Lucida Grande"/>
                <w:color w:val="000000"/>
                <w:sz w:val="20"/>
                <w:szCs w:val="26"/>
                <w:lang w:val="en-US"/>
              </w:rPr>
            </w:pPr>
          </w:p>
        </w:tc>
        <w:tc>
          <w:tcPr>
            <w:tcW w:w="5812" w:type="dxa"/>
          </w:tcPr>
          <w:p w:rsidR="001C5EBE" w:rsidRDefault="001C5EBE" w:rsidP="001C5EBE">
            <w:pPr>
              <w:rPr>
                <w:rFonts w:ascii="Arial" w:hAnsi="Arial" w:cs="Lucida Grande"/>
                <w:color w:val="000000"/>
                <w:sz w:val="20"/>
                <w:szCs w:val="26"/>
                <w:lang w:val="en-US"/>
              </w:rPr>
            </w:pPr>
            <w:r>
              <w:rPr>
                <w:rFonts w:ascii="Arial" w:hAnsi="Arial" w:cs="Lucida Grande"/>
                <w:color w:val="000000"/>
                <w:sz w:val="20"/>
                <w:szCs w:val="26"/>
                <w:lang w:val="en-US"/>
              </w:rPr>
              <w:t>Name &amp; signature</w:t>
            </w:r>
          </w:p>
          <w:p w:rsidR="001C5EBE" w:rsidRDefault="001C5EBE" w:rsidP="001C5EBE">
            <w:pPr>
              <w:rPr>
                <w:rFonts w:ascii="Arial" w:hAnsi="Arial" w:cs="Lucida Grande"/>
                <w:color w:val="000000"/>
                <w:sz w:val="20"/>
                <w:szCs w:val="26"/>
                <w:lang w:val="en-US"/>
              </w:rPr>
            </w:pPr>
          </w:p>
          <w:p w:rsidR="001C5EBE" w:rsidRDefault="001C5EBE" w:rsidP="001C5EBE">
            <w:pPr>
              <w:rPr>
                <w:rFonts w:ascii="Arial" w:hAnsi="Arial" w:cs="Lucida Grande"/>
                <w:color w:val="000000"/>
                <w:sz w:val="20"/>
                <w:szCs w:val="26"/>
                <w:lang w:val="en-US"/>
              </w:rPr>
            </w:pPr>
          </w:p>
          <w:p w:rsidR="001C5EBE" w:rsidRPr="00914D30" w:rsidRDefault="001C5EBE" w:rsidP="001C5EBE">
            <w:pPr>
              <w:rPr>
                <w:rFonts w:ascii="Arial" w:hAnsi="Arial" w:cs="Lucida Grande"/>
                <w:color w:val="000000"/>
                <w:sz w:val="20"/>
                <w:szCs w:val="26"/>
                <w:lang w:val="en-US"/>
              </w:rPr>
            </w:pPr>
          </w:p>
        </w:tc>
        <w:tc>
          <w:tcPr>
            <w:tcW w:w="1701" w:type="dxa"/>
          </w:tcPr>
          <w:p w:rsidR="001C5EBE" w:rsidRPr="00914D30" w:rsidRDefault="001C5EBE" w:rsidP="001C5EBE">
            <w:pPr>
              <w:rPr>
                <w:rFonts w:ascii="Arial" w:hAnsi="Arial" w:cs="Lucida Grande"/>
                <w:color w:val="000000"/>
                <w:sz w:val="20"/>
                <w:szCs w:val="26"/>
                <w:lang w:val="en-US"/>
              </w:rPr>
            </w:pPr>
            <w:proofErr w:type="gramStart"/>
            <w:r>
              <w:rPr>
                <w:rFonts w:ascii="Arial" w:hAnsi="Arial" w:cs="Lucida Grande"/>
                <w:color w:val="000000"/>
                <w:sz w:val="20"/>
                <w:szCs w:val="26"/>
                <w:lang w:val="en-US"/>
              </w:rPr>
              <w:t>date</w:t>
            </w:r>
            <w:proofErr w:type="gramEnd"/>
          </w:p>
        </w:tc>
      </w:tr>
      <w:tr w:rsidR="001C5EBE" w:rsidRPr="00914D30">
        <w:trPr>
          <w:trHeight w:hRule="exact" w:val="567"/>
        </w:trPr>
        <w:tc>
          <w:tcPr>
            <w:tcW w:w="1985" w:type="dxa"/>
          </w:tcPr>
          <w:p w:rsidR="001C5EBE" w:rsidRDefault="001C5EBE" w:rsidP="001C5EBE">
            <w:pPr>
              <w:rPr>
                <w:rFonts w:ascii="Arial" w:hAnsi="Arial" w:cs="Lucida Grande"/>
                <w:color w:val="000000"/>
                <w:sz w:val="20"/>
                <w:szCs w:val="26"/>
                <w:lang w:val="en-US"/>
              </w:rPr>
            </w:pPr>
            <w:r>
              <w:rPr>
                <w:rFonts w:ascii="Arial" w:hAnsi="Arial" w:cs="Lucida Grande"/>
                <w:color w:val="000000"/>
                <w:sz w:val="20"/>
                <w:szCs w:val="26"/>
                <w:lang w:val="en-US"/>
              </w:rPr>
              <w:t>Child/</w:t>
            </w:r>
          </w:p>
          <w:p w:rsidR="001C5EBE" w:rsidRDefault="001C5EBE" w:rsidP="001C5EBE">
            <w:pPr>
              <w:rPr>
                <w:rFonts w:ascii="Arial" w:hAnsi="Arial" w:cs="Lucida Grande"/>
                <w:color w:val="000000"/>
                <w:sz w:val="20"/>
                <w:szCs w:val="26"/>
                <w:lang w:val="en-US"/>
              </w:rPr>
            </w:pPr>
            <w:r>
              <w:rPr>
                <w:rFonts w:ascii="Arial" w:hAnsi="Arial" w:cs="Lucida Grande"/>
                <w:color w:val="000000"/>
                <w:sz w:val="20"/>
                <w:szCs w:val="26"/>
                <w:lang w:val="en-US"/>
              </w:rPr>
              <w:t>Young Person</w:t>
            </w:r>
          </w:p>
          <w:p w:rsidR="001C5EBE" w:rsidRPr="00914D30" w:rsidRDefault="001C5EBE" w:rsidP="001C5EBE">
            <w:pPr>
              <w:rPr>
                <w:rFonts w:ascii="Arial" w:hAnsi="Arial" w:cs="Lucida Grande"/>
                <w:color w:val="000000"/>
                <w:sz w:val="20"/>
                <w:szCs w:val="26"/>
                <w:lang w:val="en-US"/>
              </w:rPr>
            </w:pPr>
          </w:p>
        </w:tc>
        <w:tc>
          <w:tcPr>
            <w:tcW w:w="5812" w:type="dxa"/>
          </w:tcPr>
          <w:p w:rsidR="001C5EBE" w:rsidRDefault="001C5EBE" w:rsidP="001C5EBE">
            <w:pPr>
              <w:rPr>
                <w:rFonts w:ascii="Arial" w:hAnsi="Arial" w:cs="Lucida Grande"/>
                <w:color w:val="000000"/>
                <w:sz w:val="20"/>
                <w:szCs w:val="26"/>
                <w:lang w:val="en-US"/>
              </w:rPr>
            </w:pPr>
            <w:r>
              <w:rPr>
                <w:rFonts w:ascii="Arial" w:hAnsi="Arial" w:cs="Lucida Grande"/>
                <w:color w:val="000000"/>
                <w:sz w:val="20"/>
                <w:szCs w:val="26"/>
                <w:lang w:val="en-US"/>
              </w:rPr>
              <w:t>Name &amp; signature</w:t>
            </w:r>
          </w:p>
          <w:p w:rsidR="001C5EBE" w:rsidRDefault="001C5EBE" w:rsidP="001C5EBE">
            <w:pPr>
              <w:rPr>
                <w:rFonts w:ascii="Arial" w:hAnsi="Arial" w:cs="Lucida Grande"/>
                <w:color w:val="000000"/>
                <w:sz w:val="20"/>
                <w:szCs w:val="26"/>
                <w:lang w:val="en-US"/>
              </w:rPr>
            </w:pPr>
          </w:p>
          <w:p w:rsidR="001C5EBE" w:rsidRDefault="001C5EBE" w:rsidP="001C5EBE">
            <w:pPr>
              <w:rPr>
                <w:rFonts w:ascii="Arial" w:hAnsi="Arial" w:cs="Lucida Grande"/>
                <w:color w:val="000000"/>
                <w:sz w:val="20"/>
                <w:szCs w:val="26"/>
                <w:lang w:val="en-US"/>
              </w:rPr>
            </w:pPr>
          </w:p>
          <w:p w:rsidR="001C5EBE" w:rsidRPr="00914D30" w:rsidRDefault="001C5EBE" w:rsidP="001C5EBE">
            <w:pPr>
              <w:rPr>
                <w:rFonts w:ascii="Arial" w:hAnsi="Arial" w:cs="Lucida Grande"/>
                <w:color w:val="000000"/>
                <w:sz w:val="20"/>
                <w:szCs w:val="26"/>
                <w:lang w:val="en-US"/>
              </w:rPr>
            </w:pPr>
          </w:p>
        </w:tc>
        <w:tc>
          <w:tcPr>
            <w:tcW w:w="1701" w:type="dxa"/>
          </w:tcPr>
          <w:p w:rsidR="001C5EBE" w:rsidRPr="00914D30" w:rsidRDefault="001C5EBE" w:rsidP="001C5EBE">
            <w:pPr>
              <w:rPr>
                <w:rFonts w:ascii="Arial" w:hAnsi="Arial" w:cs="Lucida Grande"/>
                <w:color w:val="000000"/>
                <w:sz w:val="20"/>
                <w:szCs w:val="26"/>
                <w:lang w:val="en-US"/>
              </w:rPr>
            </w:pPr>
            <w:proofErr w:type="gramStart"/>
            <w:r>
              <w:rPr>
                <w:rFonts w:ascii="Arial" w:hAnsi="Arial" w:cs="Lucida Grande"/>
                <w:color w:val="000000"/>
                <w:sz w:val="20"/>
                <w:szCs w:val="26"/>
                <w:lang w:val="en-US"/>
              </w:rPr>
              <w:t>date</w:t>
            </w:r>
            <w:proofErr w:type="gramEnd"/>
          </w:p>
        </w:tc>
      </w:tr>
    </w:tbl>
    <w:p w:rsidR="001C5EBE" w:rsidRPr="00481C55" w:rsidRDefault="001C5EBE" w:rsidP="001C5EBE">
      <w:pPr>
        <w:rPr>
          <w:rFonts w:ascii="Arial" w:hAnsi="Arial" w:cs="Lucida Grande"/>
          <w:color w:val="000000"/>
          <w:sz w:val="22"/>
          <w:szCs w:val="26"/>
          <w:lang w:val="en-US"/>
        </w:rPr>
      </w:pPr>
    </w:p>
    <w:p w:rsidR="00A53115" w:rsidRPr="001C5EBE" w:rsidRDefault="00A53115" w:rsidP="00BA4B4B">
      <w:pPr>
        <w:widowControl w:val="0"/>
        <w:autoSpaceDE w:val="0"/>
        <w:autoSpaceDN w:val="0"/>
        <w:adjustRightInd w:val="0"/>
        <w:spacing w:after="0"/>
        <w:rPr>
          <w:rFonts w:cs="fSE'B8ˇøDº "/>
          <w:sz w:val="22"/>
          <w:szCs w:val="21"/>
          <w:lang w:val="en-US"/>
        </w:rPr>
      </w:pPr>
    </w:p>
    <w:sectPr w:rsidR="00A53115" w:rsidRPr="001C5EBE" w:rsidSect="001C5EBE">
      <w:headerReference w:type="even" r:id="rId8"/>
      <w:headerReference w:type="default" r:id="rId9"/>
      <w:footerReference w:type="even" r:id="rId10"/>
      <w:footerReference w:type="default" r:id="rId11"/>
      <w:headerReference w:type="first" r:id="rId12"/>
      <w:footerReference w:type="first" r:id="rId13"/>
      <w:pgSz w:w="11899" w:h="16838"/>
      <w:pgMar w:top="567" w:right="1797" w:bottom="1440" w:left="1797" w:header="709" w:footer="709" w:gutter="0"/>
      <w:cols w:space="708"/>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Baskerville">
    <w:panose1 w:val="02020502070401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À∏ˇøDº ">
    <w:altName w:val="Baskerville"/>
    <w:panose1 w:val="00000000000000000000"/>
    <w:charset w:val="4D"/>
    <w:family w:val="auto"/>
    <w:notTrueType/>
    <w:pitch w:val="default"/>
    <w:sig w:usb0="00000003" w:usb1="00000000" w:usb2="00000000" w:usb3="00000000" w:csb0="00000001" w:csb1="00000000"/>
  </w:font>
  <w:font w:name="¿ ∏ˇøDº ">
    <w:altName w:val="Baskerville"/>
    <w:panose1 w:val="00000000000000000000"/>
    <w:charset w:val="4D"/>
    <w:family w:val="auto"/>
    <w:notTrueType/>
    <w:pitch w:val="default"/>
    <w:sig w:usb0="00000003" w:usb1="00000000" w:usb2="00000000" w:usb3="00000000" w:csb0="00000001" w:csb1="00000000"/>
  </w:font>
  <w:font w:name="ﬁ~E'B8ˇøDº ">
    <w:altName w:val="Baskerville"/>
    <w:panose1 w:val="00000000000000000000"/>
    <w:charset w:val="4D"/>
    <w:family w:val="auto"/>
    <w:notTrueType/>
    <w:pitch w:val="default"/>
    <w:sig w:usb0="00000003" w:usb1="00000000" w:usb2="00000000" w:usb3="00000000" w:csb0="00000001" w:csb1="00000000"/>
  </w:font>
  <w:font w:name="fSE'B8ˇøDº ">
    <w:altName w:val="Baskerville"/>
    <w:panose1 w:val="00000000000000000000"/>
    <w:charset w:val="4D"/>
    <w:family w:val="auto"/>
    <w:notTrueType/>
    <w:pitch w:val="default"/>
    <w:sig w:usb0="00000003" w:usb1="00000000" w:usb2="00000000" w:usb3="00000000" w:csb0="00000001" w:csb1="00000000"/>
  </w:font>
  <w:font w:name="Lucida Grande">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0434CD" w:rsidRDefault="000434CD">
    <w:pPr>
      <w:pStyle w:val="Footer"/>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1C6670" w:rsidRPr="000434CD" w:rsidRDefault="000434CD">
    <w:pPr>
      <w:pStyle w:val="Footer"/>
      <w:rPr>
        <w:sz w:val="22"/>
      </w:rPr>
    </w:pPr>
    <w:r w:rsidRPr="000434CD">
      <w:rPr>
        <w:sz w:val="22"/>
      </w:rPr>
      <w:t>February 2019</w:t>
    </w:r>
  </w:p>
</w:ftr>
</file>

<file path=word/footer3.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0434CD" w:rsidRDefault="000434CD">
    <w:pPr>
      <w:pStyle w:val="Footer"/>
    </w:pP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id="0">
    <w:p w:rsidR="001C6670" w:rsidRPr="00BA4B4B" w:rsidRDefault="001C6670">
      <w:pPr>
        <w:pStyle w:val="FootnoteText"/>
        <w:rPr>
          <w:sz w:val="22"/>
        </w:rPr>
      </w:pPr>
      <w:r w:rsidRPr="00BA4B4B">
        <w:rPr>
          <w:rStyle w:val="FootnoteReference"/>
          <w:sz w:val="22"/>
        </w:rPr>
        <w:footnoteRef/>
      </w:r>
      <w:r>
        <w:rPr>
          <w:sz w:val="22"/>
        </w:rPr>
        <w:t xml:space="preserve"> When Anaphylactic Protocols allow, it may be possible for one or other kitchen to use certain nuts (never peanuts).  Nut status signage is displayed in the kitchens regarding permitted nut ingredients.</w:t>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0434CD" w:rsidRDefault="000434CD">
    <w:pPr>
      <w:pStyle w:val="Header"/>
    </w:pPr>
  </w:p>
</w:hdr>
</file>

<file path=word/header2.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0434CD" w:rsidRDefault="000434CD">
    <w:pPr>
      <w:pStyle w:val="Header"/>
    </w:pPr>
  </w:p>
</w:hdr>
</file>

<file path=word/header3.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0434CD" w:rsidRDefault="000434CD">
    <w:pPr>
      <w:pStyle w:val="Header"/>
    </w:pP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1169248B"/>
    <w:multiLevelType w:val="hybridMultilevel"/>
    <w:tmpl w:val="68761306"/>
    <w:lvl w:ilvl="0" w:tplc="0220023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AC4EF8"/>
    <w:multiLevelType w:val="hybridMultilevel"/>
    <w:tmpl w:val="91364D98"/>
    <w:lvl w:ilvl="0" w:tplc="0220023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0F0062"/>
    <w:multiLevelType w:val="hybridMultilevel"/>
    <w:tmpl w:val="B53067EE"/>
    <w:lvl w:ilvl="0" w:tplc="0220023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1096949"/>
    <w:multiLevelType w:val="hybridMultilevel"/>
    <w:tmpl w:val="D92643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44168A1"/>
    <w:multiLevelType w:val="hybridMultilevel"/>
    <w:tmpl w:val="7A00D100"/>
    <w:lvl w:ilvl="0" w:tplc="0220023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7381333"/>
    <w:multiLevelType w:val="hybridMultilevel"/>
    <w:tmpl w:val="8F1EDC72"/>
    <w:lvl w:ilvl="0" w:tplc="0220023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79A6E5F"/>
    <w:multiLevelType w:val="multilevel"/>
    <w:tmpl w:val="0786DC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58587830"/>
    <w:multiLevelType w:val="hybridMultilevel"/>
    <w:tmpl w:val="BD1C90B6"/>
    <w:lvl w:ilvl="0" w:tplc="0220023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778346F"/>
    <w:multiLevelType w:val="hybridMultilevel"/>
    <w:tmpl w:val="9C6AFAAA"/>
    <w:lvl w:ilvl="0" w:tplc="0220023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0C61FA6"/>
    <w:multiLevelType w:val="hybridMultilevel"/>
    <w:tmpl w:val="B914B0C8"/>
    <w:lvl w:ilvl="0" w:tplc="75BAEB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36005E6"/>
    <w:multiLevelType w:val="hybridMultilevel"/>
    <w:tmpl w:val="0786DC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DDE0696"/>
    <w:multiLevelType w:val="hybridMultilevel"/>
    <w:tmpl w:val="ABFC72D2"/>
    <w:lvl w:ilvl="0" w:tplc="0220023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8"/>
  </w:num>
  <w:num w:numId="6">
    <w:abstractNumId w:val="5"/>
  </w:num>
  <w:num w:numId="7">
    <w:abstractNumId w:val="3"/>
  </w:num>
  <w:num w:numId="8">
    <w:abstractNumId w:val="10"/>
  </w:num>
  <w:num w:numId="9">
    <w:abstractNumId w:val="6"/>
  </w:num>
  <w:num w:numId="10">
    <w:abstractNumId w:val="9"/>
  </w:num>
  <w:num w:numId="11">
    <w:abstractNumId w:val="11"/>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7"/>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A53115"/>
    <w:rsid w:val="000434CD"/>
    <w:rsid w:val="000A67DF"/>
    <w:rsid w:val="000F4624"/>
    <w:rsid w:val="001350B2"/>
    <w:rsid w:val="00154D30"/>
    <w:rsid w:val="001C5EBE"/>
    <w:rsid w:val="001C6670"/>
    <w:rsid w:val="00202B78"/>
    <w:rsid w:val="00241634"/>
    <w:rsid w:val="00290D6F"/>
    <w:rsid w:val="00392F39"/>
    <w:rsid w:val="00547038"/>
    <w:rsid w:val="0058018A"/>
    <w:rsid w:val="005A14E6"/>
    <w:rsid w:val="00674BC3"/>
    <w:rsid w:val="007D057E"/>
    <w:rsid w:val="007D4063"/>
    <w:rsid w:val="008D5022"/>
    <w:rsid w:val="00931CC4"/>
    <w:rsid w:val="009A4FC6"/>
    <w:rsid w:val="00A46014"/>
    <w:rsid w:val="00A53115"/>
    <w:rsid w:val="00AB1CA2"/>
    <w:rsid w:val="00AC4C05"/>
    <w:rsid w:val="00B712F9"/>
    <w:rsid w:val="00BA4B4B"/>
    <w:rsid w:val="00BB2A33"/>
    <w:rsid w:val="00D0199A"/>
    <w:rsid w:val="00D230EC"/>
    <w:rsid w:val="00EC3BDC"/>
    <w:rsid w:val="00FD1456"/>
  </w:rsids>
  <m:mathPr>
    <m:mathFont m:val="Arial Black"/>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lsdException w:name="Table Grid" w:uiPriority="59"/>
    <w:lsdException w:name="List Paragraph" w:uiPriority="34" w:qFormat="1"/>
  </w:latentStyles>
  <w:style w:type="paragraph" w:default="1" w:styleId="Normal">
    <w:name w:val="Normal"/>
    <w:qFormat/>
    <w:rsid w:val="008064B7"/>
    <w:rPr>
      <w:rFonts w:ascii="Baskerville" w:hAnsi="Baskerville"/>
      <w:lang w:val="en-GB"/>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AC4C05"/>
    <w:pPr>
      <w:ind w:left="720"/>
      <w:contextualSpacing/>
    </w:pPr>
  </w:style>
  <w:style w:type="paragraph" w:styleId="FootnoteText">
    <w:name w:val="footnote text"/>
    <w:basedOn w:val="Normal"/>
    <w:link w:val="FootnoteTextChar"/>
    <w:rsid w:val="00BA4B4B"/>
    <w:pPr>
      <w:spacing w:after="0"/>
    </w:pPr>
  </w:style>
  <w:style w:type="character" w:customStyle="1" w:styleId="FootnoteTextChar">
    <w:name w:val="Footnote Text Char"/>
    <w:basedOn w:val="DefaultParagraphFont"/>
    <w:link w:val="FootnoteText"/>
    <w:rsid w:val="00BA4B4B"/>
    <w:rPr>
      <w:rFonts w:ascii="Baskerville" w:hAnsi="Baskerville"/>
      <w:lang w:val="en-GB"/>
    </w:rPr>
  </w:style>
  <w:style w:type="character" w:styleId="FootnoteReference">
    <w:name w:val="footnote reference"/>
    <w:basedOn w:val="DefaultParagraphFont"/>
    <w:rsid w:val="00BA4B4B"/>
    <w:rPr>
      <w:vertAlign w:val="superscript"/>
    </w:rPr>
  </w:style>
  <w:style w:type="table" w:styleId="TableGrid">
    <w:name w:val="Table Grid"/>
    <w:basedOn w:val="TableNormal"/>
    <w:uiPriority w:val="59"/>
    <w:rsid w:val="001C5EBE"/>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1C5EBE"/>
    <w:pPr>
      <w:widowControl w:val="0"/>
      <w:autoSpaceDE w:val="0"/>
      <w:autoSpaceDN w:val="0"/>
      <w:adjustRightInd w:val="0"/>
      <w:spacing w:after="0"/>
    </w:pPr>
    <w:rPr>
      <w:rFonts w:ascii="Arial" w:hAnsi="Arial" w:cs="Arial"/>
      <w:color w:val="000000"/>
    </w:rPr>
  </w:style>
  <w:style w:type="paragraph" w:styleId="Footer">
    <w:name w:val="footer"/>
    <w:basedOn w:val="Normal"/>
    <w:link w:val="FooterChar"/>
    <w:rsid w:val="001C5EBE"/>
    <w:pPr>
      <w:tabs>
        <w:tab w:val="center" w:pos="4320"/>
        <w:tab w:val="right" w:pos="8640"/>
      </w:tabs>
      <w:spacing w:after="0"/>
    </w:pPr>
  </w:style>
  <w:style w:type="character" w:customStyle="1" w:styleId="FooterChar">
    <w:name w:val="Footer Char"/>
    <w:basedOn w:val="DefaultParagraphFont"/>
    <w:link w:val="Footer"/>
    <w:rsid w:val="001C5EBE"/>
    <w:rPr>
      <w:rFonts w:ascii="Baskerville" w:hAnsi="Baskerville"/>
      <w:lang w:val="en-GB"/>
    </w:rPr>
  </w:style>
  <w:style w:type="character" w:styleId="PageNumber">
    <w:name w:val="page number"/>
    <w:basedOn w:val="DefaultParagraphFont"/>
    <w:rsid w:val="001C5EBE"/>
  </w:style>
  <w:style w:type="paragraph" w:styleId="Header">
    <w:name w:val="header"/>
    <w:basedOn w:val="Normal"/>
    <w:link w:val="HeaderChar"/>
    <w:rsid w:val="00290D6F"/>
    <w:pPr>
      <w:tabs>
        <w:tab w:val="center" w:pos="4320"/>
        <w:tab w:val="right" w:pos="8640"/>
      </w:tabs>
      <w:spacing w:after="0"/>
    </w:pPr>
  </w:style>
  <w:style w:type="character" w:customStyle="1" w:styleId="HeaderChar">
    <w:name w:val="Header Char"/>
    <w:basedOn w:val="DefaultParagraphFont"/>
    <w:link w:val="Header"/>
    <w:rsid w:val="00290D6F"/>
    <w:rPr>
      <w:rFonts w:ascii="Baskerville" w:hAnsi="Baskerville"/>
      <w:lang w:val="en-GB"/>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df"/><Relationship Id="rId6" Type="http://schemas.openxmlformats.org/officeDocument/2006/relationships/image" Target="media/image2.png"/><Relationship Id="rId7" Type="http://schemas.openxmlformats.org/officeDocument/2006/relationships/footnotes" Target="foot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2557</Words>
  <Characters>14575</Characters>
  <Application>Microsoft Word 12.0.0</Application>
  <DocSecurity>0</DocSecurity>
  <Lines>121</Lines>
  <Paragraphs>29</Paragraphs>
  <ScaleCrop>false</ScaleCrop>
  <LinksUpToDate>false</LinksUpToDate>
  <CharactersWithSpaces>17899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Gueterbock</dc:creator>
  <cp:keywords/>
  <cp:lastModifiedBy>Rob Gueterbock</cp:lastModifiedBy>
  <cp:revision>3</cp:revision>
  <cp:lastPrinted>2018-11-27T12:53:00Z</cp:lastPrinted>
  <dcterms:created xsi:type="dcterms:W3CDTF">2019-02-21T08:38:00Z</dcterms:created>
  <dcterms:modified xsi:type="dcterms:W3CDTF">2019-02-21T08:39:00Z</dcterms:modified>
</cp:coreProperties>
</file>